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8B7AD" w14:textId="3EFE5DF0" w:rsidR="14F3EA58" w:rsidRDefault="14F3EA58" w:rsidP="14F3EA58">
      <w:pPr>
        <w:pStyle w:val="Title"/>
        <w:rPr>
          <w:sz w:val="56"/>
          <w:lang w:val="en-GB"/>
        </w:rPr>
      </w:pPr>
    </w:p>
    <w:sdt>
      <w:sdtPr>
        <w:rPr>
          <w:sz w:val="56"/>
          <w:szCs w:val="52"/>
          <w:lang w:val="en-GB"/>
        </w:rPr>
        <w:alias w:val="Title"/>
        <w:tag w:val=""/>
        <w:id w:val="315851465"/>
        <w:placeholder>
          <w:docPart w:val="BA56432B88F74525B5505736AF5E852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60F46E4" w14:textId="7CAD7C1F" w:rsidR="00FE4EE0" w:rsidRPr="000A41AC" w:rsidRDefault="00864042" w:rsidP="00264477">
          <w:pPr>
            <w:pStyle w:val="Title"/>
            <w:rPr>
              <w:sz w:val="56"/>
              <w:szCs w:val="52"/>
            </w:rPr>
          </w:pPr>
          <w:r>
            <w:rPr>
              <w:sz w:val="56"/>
              <w:szCs w:val="52"/>
              <w:lang w:val="en-GB"/>
            </w:rPr>
            <w:t xml:space="preserve">How do I operate in dlw GDC ? </w:t>
          </w:r>
          <w:r>
            <w:rPr>
              <w:sz w:val="56"/>
              <w:szCs w:val="52"/>
              <w:lang w:val="en-GB"/>
            </w:rPr>
            <w:br/>
            <w:t>What is my responsibility ?</w:t>
          </w:r>
        </w:p>
      </w:sdtContent>
    </w:sdt>
    <w:sdt>
      <w:sdtPr>
        <w:rPr>
          <w:noProof/>
        </w:rPr>
        <w:alias w:val="Subtitle"/>
        <w:tag w:val="Subject"/>
        <w:id w:val="-2128613278"/>
        <w:placeholder>
          <w:docPart w:val="E6399DCB19B44D1DBA0937879029D675"/>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231F7657" w14:textId="5BACADB5" w:rsidR="00264477" w:rsidRPr="008879BA" w:rsidRDefault="000B49F2" w:rsidP="00264477">
          <w:pPr>
            <w:pStyle w:val="Subtitle"/>
          </w:pPr>
          <w:r>
            <w:rPr>
              <w:noProof/>
            </w:rPr>
            <w:t>GDC 2023</w:t>
          </w:r>
        </w:p>
      </w:sdtContent>
    </w:sdt>
    <w:p w14:paraId="090BB576" w14:textId="77777777" w:rsidR="00264477" w:rsidRPr="008879BA" w:rsidRDefault="00264477" w:rsidP="00E25B48">
      <w:pPr>
        <w:spacing w:after="113"/>
        <w:rPr>
          <w:color w:val="941914" w:themeColor="accent2"/>
          <w:sz w:val="24"/>
          <w:szCs w:val="24"/>
        </w:rPr>
      </w:pPr>
      <w:r w:rsidRPr="008879BA">
        <w:rPr>
          <w:color w:val="941914" w:themeColor="accent2"/>
          <w:sz w:val="24"/>
          <w:szCs w:val="24"/>
        </w:rPr>
        <w:t xml:space="preserve">Date: </w:t>
      </w:r>
      <w:sdt>
        <w:sdtPr>
          <w:rPr>
            <w:color w:val="941914" w:themeColor="accent2"/>
            <w:sz w:val="24"/>
            <w:szCs w:val="24"/>
          </w:rPr>
          <w:alias w:val="Publish Date"/>
          <w:tag w:val=""/>
          <w:id w:val="1343363251"/>
          <w:placeholder>
            <w:docPart w:val="2038C8C7B840493684ABFF23538E9021"/>
          </w:placeholder>
          <w:showingPlcHdr/>
          <w:dataBinding w:prefixMappings="xmlns:ns0='http://schemas.microsoft.com/office/2006/coverPageProps' " w:xpath="/ns0:CoverPageProperties[1]/ns0:PublishDate[1]" w:storeItemID="{55AF091B-3C7A-41E3-B477-F2FDAA23CFDA}"/>
          <w:date>
            <w:dateFormat w:val="d MMMM yyyy"/>
            <w:lid w:val="en-GB"/>
            <w:storeMappedDataAs w:val="dateTime"/>
            <w:calendar w:val="gregorian"/>
          </w:date>
        </w:sdtPr>
        <w:sdtEndPr/>
        <w:sdtContent>
          <w:r w:rsidRPr="008879BA">
            <w:rPr>
              <w:rStyle w:val="PlaceholderText"/>
            </w:rPr>
            <w:t>[Publish Date]</w:t>
          </w:r>
        </w:sdtContent>
      </w:sdt>
    </w:p>
    <w:p w14:paraId="213D18C8" w14:textId="77777777" w:rsidR="00264477" w:rsidRPr="008879BA" w:rsidRDefault="00264477" w:rsidP="00E25B48">
      <w:pPr>
        <w:spacing w:after="113"/>
        <w:rPr>
          <w:color w:val="C42828" w:themeColor="accent1"/>
          <w:sz w:val="24"/>
          <w:szCs w:val="24"/>
        </w:rPr>
      </w:pPr>
      <w:r w:rsidRPr="008879BA">
        <w:rPr>
          <w:color w:val="C42828" w:themeColor="accent1"/>
          <w:sz w:val="24"/>
          <w:szCs w:val="24"/>
        </w:rPr>
        <w:t xml:space="preserve">Version: </w:t>
      </w:r>
      <w:sdt>
        <w:sdtPr>
          <w:rPr>
            <w:color w:val="C42828" w:themeColor="accent1"/>
            <w:sz w:val="24"/>
            <w:szCs w:val="24"/>
          </w:rPr>
          <w:id w:val="-1573198865"/>
          <w:placeholder>
            <w:docPart w:val="0FEBE208828A46AB8ECC5BF286EC95E8"/>
          </w:placeholder>
          <w:showingPlcHdr/>
          <w:text/>
        </w:sdtPr>
        <w:sdtEndPr/>
        <w:sdtContent>
          <w:r w:rsidR="00E25B48" w:rsidRPr="008879BA">
            <w:rPr>
              <w:rStyle w:val="PlaceholderText"/>
            </w:rPr>
            <w:t>[Version]</w:t>
          </w:r>
        </w:sdtContent>
      </w:sdt>
    </w:p>
    <w:p w14:paraId="3FEC6AE0" w14:textId="77777777" w:rsidR="00FE4EE0" w:rsidRPr="008879BA" w:rsidRDefault="00FE4EE0" w:rsidP="00E25B48">
      <w:pPr>
        <w:spacing w:after="113"/>
        <w:rPr>
          <w:color w:val="C42828" w:themeColor="accent1"/>
          <w:sz w:val="24"/>
          <w:szCs w:val="24"/>
        </w:rPr>
        <w:sectPr w:rsidR="00FE4EE0" w:rsidRPr="008879BA" w:rsidSect="0024241E">
          <w:headerReference w:type="default" r:id="rId12"/>
          <w:footerReference w:type="default" r:id="rId13"/>
          <w:headerReference w:type="first" r:id="rId14"/>
          <w:footerReference w:type="first" r:id="rId15"/>
          <w:pgSz w:w="11906" w:h="16838" w:code="9"/>
          <w:pgMar w:top="4820" w:right="1134" w:bottom="2410" w:left="1134" w:header="1140" w:footer="1140" w:gutter="0"/>
          <w:cols w:space="708"/>
          <w:docGrid w:linePitch="360"/>
        </w:sectPr>
      </w:pPr>
    </w:p>
    <w:p w14:paraId="710F18DA" w14:textId="3F170BA3" w:rsidR="008D3E01" w:rsidRDefault="008D3E01" w:rsidP="006926A7">
      <w:pPr>
        <w:rPr>
          <w:lang w:eastAsia="en-GB"/>
        </w:rPr>
      </w:pPr>
    </w:p>
    <w:sdt>
      <w:sdtPr>
        <w:rPr>
          <w:rFonts w:asciiTheme="minorHAnsi" w:eastAsiaTheme="minorHAnsi" w:hAnsiTheme="minorHAnsi" w:cstheme="minorBidi"/>
          <w:b w:val="0"/>
          <w:color w:val="3C3C3B"/>
          <w:sz w:val="24"/>
          <w:szCs w:val="28"/>
        </w:rPr>
        <w:id w:val="1112396039"/>
        <w:docPartObj>
          <w:docPartGallery w:val="Table of Contents"/>
          <w:docPartUnique/>
        </w:docPartObj>
      </w:sdtPr>
      <w:sdtEndPr>
        <w:rPr>
          <w:bCs/>
          <w:noProof/>
          <w:sz w:val="20"/>
          <w:szCs w:val="20"/>
        </w:rPr>
      </w:sdtEndPr>
      <w:sdtContent>
        <w:p w14:paraId="20ECE9F9" w14:textId="31E45F3F" w:rsidR="006F709C" w:rsidRPr="006E54DD" w:rsidRDefault="006F709C">
          <w:pPr>
            <w:pStyle w:val="TOCHeading"/>
            <w:rPr>
              <w:sz w:val="24"/>
              <w:szCs w:val="28"/>
            </w:rPr>
          </w:pPr>
          <w:r w:rsidRPr="006E54DD">
            <w:rPr>
              <w:sz w:val="24"/>
              <w:szCs w:val="28"/>
            </w:rPr>
            <w:t>Table of Contents</w:t>
          </w:r>
        </w:p>
        <w:p w14:paraId="2D66795C" w14:textId="03CEC3E8" w:rsidR="002C05FF" w:rsidRDefault="006F709C">
          <w:pPr>
            <w:pStyle w:val="TOC1"/>
            <w:rPr>
              <w:rFonts w:eastAsiaTheme="minorEastAsia"/>
              <w:b w:val="0"/>
              <w:noProof/>
              <w:color w:val="auto"/>
              <w:sz w:val="22"/>
              <w:szCs w:val="22"/>
            </w:rPr>
          </w:pPr>
          <w:r w:rsidRPr="006E54DD">
            <w:rPr>
              <w:sz w:val="24"/>
              <w:szCs w:val="18"/>
            </w:rPr>
            <w:fldChar w:fldCharType="begin"/>
          </w:r>
          <w:r w:rsidRPr="006E54DD">
            <w:rPr>
              <w:sz w:val="24"/>
              <w:szCs w:val="18"/>
            </w:rPr>
            <w:instrText xml:space="preserve"> TOC \o "1-3" \h \z \u </w:instrText>
          </w:r>
          <w:r w:rsidRPr="006E54DD">
            <w:rPr>
              <w:sz w:val="24"/>
              <w:szCs w:val="18"/>
            </w:rPr>
            <w:fldChar w:fldCharType="separate"/>
          </w:r>
          <w:hyperlink w:anchor="_Toc127883191" w:history="1">
            <w:r w:rsidR="002C05FF" w:rsidRPr="00E45D98">
              <w:rPr>
                <w:rStyle w:val="Hyperlink"/>
                <w:noProof/>
                <w:lang w:val="en-GB"/>
              </w:rPr>
              <w:t>1. General information</w:t>
            </w:r>
            <w:r w:rsidR="002C05FF">
              <w:rPr>
                <w:noProof/>
                <w:webHidden/>
              </w:rPr>
              <w:tab/>
            </w:r>
            <w:r w:rsidR="002C05FF">
              <w:rPr>
                <w:noProof/>
                <w:webHidden/>
              </w:rPr>
              <w:fldChar w:fldCharType="begin"/>
            </w:r>
            <w:r w:rsidR="002C05FF">
              <w:rPr>
                <w:noProof/>
                <w:webHidden/>
              </w:rPr>
              <w:instrText xml:space="preserve"> PAGEREF _Toc127883191 \h </w:instrText>
            </w:r>
            <w:r w:rsidR="002C05FF">
              <w:rPr>
                <w:noProof/>
                <w:webHidden/>
              </w:rPr>
            </w:r>
            <w:r w:rsidR="002C05FF">
              <w:rPr>
                <w:noProof/>
                <w:webHidden/>
              </w:rPr>
              <w:fldChar w:fldCharType="separate"/>
            </w:r>
            <w:r w:rsidR="002B2433">
              <w:rPr>
                <w:noProof/>
                <w:webHidden/>
              </w:rPr>
              <w:t>4</w:t>
            </w:r>
            <w:r w:rsidR="002C05FF">
              <w:rPr>
                <w:noProof/>
                <w:webHidden/>
              </w:rPr>
              <w:fldChar w:fldCharType="end"/>
            </w:r>
          </w:hyperlink>
        </w:p>
        <w:p w14:paraId="4F4A8AEC" w14:textId="6D3B2B6A" w:rsidR="002C05FF" w:rsidRDefault="003834FA">
          <w:pPr>
            <w:pStyle w:val="TOC2"/>
            <w:rPr>
              <w:rFonts w:eastAsiaTheme="minorEastAsia"/>
              <w:b w:val="0"/>
              <w:noProof/>
              <w:color w:val="auto"/>
              <w:sz w:val="22"/>
              <w:szCs w:val="22"/>
            </w:rPr>
          </w:pPr>
          <w:hyperlink w:anchor="_Toc127883192" w:history="1">
            <w:r w:rsidR="002C05FF" w:rsidRPr="00E45D98">
              <w:rPr>
                <w:rStyle w:val="Hyperlink"/>
                <w:noProof/>
              </w:rPr>
              <w:t>1.1</w:t>
            </w:r>
            <w:r w:rsidR="002C05FF">
              <w:rPr>
                <w:rFonts w:eastAsiaTheme="minorEastAsia"/>
                <w:b w:val="0"/>
                <w:noProof/>
                <w:color w:val="auto"/>
                <w:sz w:val="22"/>
                <w:szCs w:val="22"/>
              </w:rPr>
              <w:tab/>
            </w:r>
            <w:r w:rsidR="002C05FF" w:rsidRPr="00E45D98">
              <w:rPr>
                <w:rStyle w:val="Hyperlink"/>
                <w:noProof/>
                <w:lang w:val="en-GB"/>
              </w:rPr>
              <w:t>Operational and Strategic framework</w:t>
            </w:r>
            <w:r w:rsidR="002C05FF">
              <w:rPr>
                <w:noProof/>
                <w:webHidden/>
              </w:rPr>
              <w:tab/>
            </w:r>
            <w:r w:rsidR="002C05FF">
              <w:rPr>
                <w:noProof/>
                <w:webHidden/>
              </w:rPr>
              <w:fldChar w:fldCharType="begin"/>
            </w:r>
            <w:r w:rsidR="002C05FF">
              <w:rPr>
                <w:noProof/>
                <w:webHidden/>
              </w:rPr>
              <w:instrText xml:space="preserve"> PAGEREF _Toc127883192 \h </w:instrText>
            </w:r>
            <w:r w:rsidR="002C05FF">
              <w:rPr>
                <w:noProof/>
                <w:webHidden/>
              </w:rPr>
            </w:r>
            <w:r w:rsidR="002C05FF">
              <w:rPr>
                <w:noProof/>
                <w:webHidden/>
              </w:rPr>
              <w:fldChar w:fldCharType="separate"/>
            </w:r>
            <w:r w:rsidR="002B2433">
              <w:rPr>
                <w:noProof/>
                <w:webHidden/>
              </w:rPr>
              <w:t>4</w:t>
            </w:r>
            <w:r w:rsidR="002C05FF">
              <w:rPr>
                <w:noProof/>
                <w:webHidden/>
              </w:rPr>
              <w:fldChar w:fldCharType="end"/>
            </w:r>
          </w:hyperlink>
        </w:p>
        <w:p w14:paraId="79C06B07" w14:textId="45043943" w:rsidR="002C05FF" w:rsidRDefault="003834FA">
          <w:pPr>
            <w:pStyle w:val="TOC2"/>
            <w:rPr>
              <w:rFonts w:eastAsiaTheme="minorEastAsia"/>
              <w:b w:val="0"/>
              <w:noProof/>
              <w:color w:val="auto"/>
              <w:sz w:val="22"/>
              <w:szCs w:val="22"/>
            </w:rPr>
          </w:pPr>
          <w:hyperlink w:anchor="_Toc127883193" w:history="1">
            <w:r w:rsidR="002C05FF" w:rsidRPr="00E45D98">
              <w:rPr>
                <w:rStyle w:val="Hyperlink"/>
                <w:noProof/>
              </w:rPr>
              <w:t>1.2</w:t>
            </w:r>
            <w:r w:rsidR="002C05FF">
              <w:rPr>
                <w:rFonts w:eastAsiaTheme="minorEastAsia"/>
                <w:b w:val="0"/>
                <w:noProof/>
                <w:color w:val="auto"/>
                <w:sz w:val="22"/>
                <w:szCs w:val="22"/>
              </w:rPr>
              <w:tab/>
            </w:r>
            <w:r w:rsidR="002C05FF" w:rsidRPr="00E45D98">
              <w:rPr>
                <w:rStyle w:val="Hyperlink"/>
                <w:noProof/>
                <w:lang w:val="en-GB"/>
              </w:rPr>
              <w:t>Intercompany Collaboration Teams Site</w:t>
            </w:r>
            <w:r w:rsidR="002C05FF">
              <w:rPr>
                <w:noProof/>
                <w:webHidden/>
              </w:rPr>
              <w:tab/>
            </w:r>
            <w:r w:rsidR="002C05FF">
              <w:rPr>
                <w:noProof/>
                <w:webHidden/>
              </w:rPr>
              <w:fldChar w:fldCharType="begin"/>
            </w:r>
            <w:r w:rsidR="002C05FF">
              <w:rPr>
                <w:noProof/>
                <w:webHidden/>
              </w:rPr>
              <w:instrText xml:space="preserve"> PAGEREF _Toc127883193 \h </w:instrText>
            </w:r>
            <w:r w:rsidR="002C05FF">
              <w:rPr>
                <w:noProof/>
                <w:webHidden/>
              </w:rPr>
            </w:r>
            <w:r w:rsidR="002C05FF">
              <w:rPr>
                <w:noProof/>
                <w:webHidden/>
              </w:rPr>
              <w:fldChar w:fldCharType="separate"/>
            </w:r>
            <w:r w:rsidR="002B2433">
              <w:rPr>
                <w:noProof/>
                <w:webHidden/>
              </w:rPr>
              <w:t>4</w:t>
            </w:r>
            <w:r w:rsidR="002C05FF">
              <w:rPr>
                <w:noProof/>
                <w:webHidden/>
              </w:rPr>
              <w:fldChar w:fldCharType="end"/>
            </w:r>
          </w:hyperlink>
        </w:p>
        <w:p w14:paraId="65D6EFF0" w14:textId="2C9CB727" w:rsidR="002C05FF" w:rsidRDefault="003834FA">
          <w:pPr>
            <w:pStyle w:val="TOC2"/>
            <w:rPr>
              <w:rFonts w:eastAsiaTheme="minorEastAsia"/>
              <w:b w:val="0"/>
              <w:noProof/>
              <w:color w:val="auto"/>
              <w:sz w:val="22"/>
              <w:szCs w:val="22"/>
            </w:rPr>
          </w:pPr>
          <w:hyperlink w:anchor="_Toc127883194" w:history="1">
            <w:r w:rsidR="002C05FF" w:rsidRPr="00E45D98">
              <w:rPr>
                <w:rStyle w:val="Hyperlink"/>
                <w:noProof/>
              </w:rPr>
              <w:t>1.3</w:t>
            </w:r>
            <w:r w:rsidR="002C05FF">
              <w:rPr>
                <w:rFonts w:eastAsiaTheme="minorEastAsia"/>
                <w:b w:val="0"/>
                <w:noProof/>
                <w:color w:val="auto"/>
                <w:sz w:val="22"/>
                <w:szCs w:val="22"/>
              </w:rPr>
              <w:tab/>
            </w:r>
            <w:r w:rsidR="002C05FF" w:rsidRPr="00E45D98">
              <w:rPr>
                <w:rStyle w:val="Hyperlink"/>
                <w:noProof/>
              </w:rPr>
              <w:t>Adoption Ratio Target 2023</w:t>
            </w:r>
            <w:r w:rsidR="002C05FF">
              <w:rPr>
                <w:noProof/>
                <w:webHidden/>
              </w:rPr>
              <w:tab/>
            </w:r>
            <w:r w:rsidR="002C05FF">
              <w:rPr>
                <w:noProof/>
                <w:webHidden/>
              </w:rPr>
              <w:fldChar w:fldCharType="begin"/>
            </w:r>
            <w:r w:rsidR="002C05FF">
              <w:rPr>
                <w:noProof/>
                <w:webHidden/>
              </w:rPr>
              <w:instrText xml:space="preserve"> PAGEREF _Toc127883194 \h </w:instrText>
            </w:r>
            <w:r w:rsidR="002C05FF">
              <w:rPr>
                <w:noProof/>
                <w:webHidden/>
              </w:rPr>
            </w:r>
            <w:r w:rsidR="002C05FF">
              <w:rPr>
                <w:noProof/>
                <w:webHidden/>
              </w:rPr>
              <w:fldChar w:fldCharType="separate"/>
            </w:r>
            <w:r w:rsidR="002B2433">
              <w:rPr>
                <w:noProof/>
                <w:webHidden/>
              </w:rPr>
              <w:t>4</w:t>
            </w:r>
            <w:r w:rsidR="002C05FF">
              <w:rPr>
                <w:noProof/>
                <w:webHidden/>
              </w:rPr>
              <w:fldChar w:fldCharType="end"/>
            </w:r>
          </w:hyperlink>
        </w:p>
        <w:p w14:paraId="01BFC8E5" w14:textId="790EA70B" w:rsidR="002C05FF" w:rsidRDefault="003834FA">
          <w:pPr>
            <w:pStyle w:val="TOC1"/>
            <w:rPr>
              <w:rFonts w:eastAsiaTheme="minorEastAsia"/>
              <w:b w:val="0"/>
              <w:noProof/>
              <w:color w:val="auto"/>
              <w:sz w:val="22"/>
              <w:szCs w:val="22"/>
            </w:rPr>
          </w:pPr>
          <w:hyperlink w:anchor="_Toc127883195" w:history="1">
            <w:r w:rsidR="002C05FF" w:rsidRPr="00E45D98">
              <w:rPr>
                <w:rStyle w:val="Hyperlink"/>
                <w:noProof/>
                <w:lang w:val="en-GB"/>
              </w:rPr>
              <w:t>2. Tools &amp; Processes</w:t>
            </w:r>
            <w:r w:rsidR="002C05FF">
              <w:rPr>
                <w:noProof/>
                <w:webHidden/>
              </w:rPr>
              <w:tab/>
            </w:r>
            <w:r w:rsidR="002C05FF">
              <w:rPr>
                <w:noProof/>
                <w:webHidden/>
              </w:rPr>
              <w:fldChar w:fldCharType="begin"/>
            </w:r>
            <w:r w:rsidR="002C05FF">
              <w:rPr>
                <w:noProof/>
                <w:webHidden/>
              </w:rPr>
              <w:instrText xml:space="preserve"> PAGEREF _Toc127883195 \h </w:instrText>
            </w:r>
            <w:r w:rsidR="002C05FF">
              <w:rPr>
                <w:noProof/>
                <w:webHidden/>
              </w:rPr>
            </w:r>
            <w:r w:rsidR="002C05FF">
              <w:rPr>
                <w:noProof/>
                <w:webHidden/>
              </w:rPr>
              <w:fldChar w:fldCharType="separate"/>
            </w:r>
            <w:r w:rsidR="002B2433">
              <w:rPr>
                <w:noProof/>
                <w:webHidden/>
              </w:rPr>
              <w:t>5</w:t>
            </w:r>
            <w:r w:rsidR="002C05FF">
              <w:rPr>
                <w:noProof/>
                <w:webHidden/>
              </w:rPr>
              <w:fldChar w:fldCharType="end"/>
            </w:r>
          </w:hyperlink>
        </w:p>
        <w:p w14:paraId="358AB296" w14:textId="12C2C41C" w:rsidR="002C05FF" w:rsidRDefault="003834FA">
          <w:pPr>
            <w:pStyle w:val="TOC2"/>
            <w:rPr>
              <w:rFonts w:eastAsiaTheme="minorEastAsia"/>
              <w:b w:val="0"/>
              <w:noProof/>
              <w:color w:val="auto"/>
              <w:sz w:val="22"/>
              <w:szCs w:val="22"/>
            </w:rPr>
          </w:pPr>
          <w:hyperlink w:anchor="_Toc127883196" w:history="1">
            <w:r w:rsidR="002C05FF" w:rsidRPr="00E45D98">
              <w:rPr>
                <w:rStyle w:val="Hyperlink"/>
                <w:noProof/>
                <w:lang w:val="en-GB"/>
              </w:rPr>
              <w:t>2.1</w:t>
            </w:r>
            <w:r w:rsidR="002C05FF">
              <w:rPr>
                <w:rFonts w:eastAsiaTheme="minorEastAsia"/>
                <w:b w:val="0"/>
                <w:noProof/>
                <w:color w:val="auto"/>
                <w:sz w:val="22"/>
                <w:szCs w:val="22"/>
              </w:rPr>
              <w:tab/>
            </w:r>
            <w:r w:rsidR="002C05FF" w:rsidRPr="00E45D98">
              <w:rPr>
                <w:rStyle w:val="Hyperlink"/>
                <w:noProof/>
                <w:lang w:val="en-GB"/>
              </w:rPr>
              <w:t>Timesheets registration</w:t>
            </w:r>
            <w:r w:rsidR="002C05FF">
              <w:rPr>
                <w:noProof/>
                <w:webHidden/>
              </w:rPr>
              <w:tab/>
            </w:r>
            <w:r w:rsidR="002C05FF">
              <w:rPr>
                <w:noProof/>
                <w:webHidden/>
              </w:rPr>
              <w:fldChar w:fldCharType="begin"/>
            </w:r>
            <w:r w:rsidR="002C05FF">
              <w:rPr>
                <w:noProof/>
                <w:webHidden/>
              </w:rPr>
              <w:instrText xml:space="preserve"> PAGEREF _Toc127883196 \h </w:instrText>
            </w:r>
            <w:r w:rsidR="002C05FF">
              <w:rPr>
                <w:noProof/>
                <w:webHidden/>
              </w:rPr>
            </w:r>
            <w:r w:rsidR="002C05FF">
              <w:rPr>
                <w:noProof/>
                <w:webHidden/>
              </w:rPr>
              <w:fldChar w:fldCharType="separate"/>
            </w:r>
            <w:r w:rsidR="002B2433">
              <w:rPr>
                <w:noProof/>
                <w:webHidden/>
              </w:rPr>
              <w:t>5</w:t>
            </w:r>
            <w:r w:rsidR="002C05FF">
              <w:rPr>
                <w:noProof/>
                <w:webHidden/>
              </w:rPr>
              <w:fldChar w:fldCharType="end"/>
            </w:r>
          </w:hyperlink>
        </w:p>
        <w:p w14:paraId="24F20395" w14:textId="3268782E" w:rsidR="002C05FF" w:rsidRDefault="003834FA">
          <w:pPr>
            <w:pStyle w:val="TOC3"/>
            <w:rPr>
              <w:rFonts w:eastAsiaTheme="minorEastAsia"/>
              <w:noProof/>
              <w:color w:val="auto"/>
              <w:sz w:val="22"/>
              <w:szCs w:val="22"/>
            </w:rPr>
          </w:pPr>
          <w:hyperlink w:anchor="_Toc127883197" w:history="1">
            <w:r w:rsidR="002C05FF" w:rsidRPr="00E45D98">
              <w:rPr>
                <w:rStyle w:val="Hyperlink"/>
                <w:noProof/>
                <w:lang w:val="en-GB"/>
              </w:rPr>
              <w:t>2.1.1</w:t>
            </w:r>
            <w:r w:rsidR="002C05FF">
              <w:rPr>
                <w:rFonts w:eastAsiaTheme="minorEastAsia"/>
                <w:noProof/>
                <w:color w:val="auto"/>
                <w:sz w:val="22"/>
                <w:szCs w:val="22"/>
              </w:rPr>
              <w:tab/>
            </w:r>
            <w:r w:rsidR="002C05FF" w:rsidRPr="00E45D98">
              <w:rPr>
                <w:rStyle w:val="Hyperlink"/>
                <w:noProof/>
                <w:lang w:val="en-GB"/>
              </w:rPr>
              <w:t>In general</w:t>
            </w:r>
            <w:r w:rsidR="002C05FF">
              <w:rPr>
                <w:noProof/>
                <w:webHidden/>
              </w:rPr>
              <w:tab/>
            </w:r>
            <w:r w:rsidR="002C05FF">
              <w:rPr>
                <w:noProof/>
                <w:webHidden/>
              </w:rPr>
              <w:fldChar w:fldCharType="begin"/>
            </w:r>
            <w:r w:rsidR="002C05FF">
              <w:rPr>
                <w:noProof/>
                <w:webHidden/>
              </w:rPr>
              <w:instrText xml:space="preserve"> PAGEREF _Toc127883197 \h </w:instrText>
            </w:r>
            <w:r w:rsidR="002C05FF">
              <w:rPr>
                <w:noProof/>
                <w:webHidden/>
              </w:rPr>
            </w:r>
            <w:r w:rsidR="002C05FF">
              <w:rPr>
                <w:noProof/>
                <w:webHidden/>
              </w:rPr>
              <w:fldChar w:fldCharType="separate"/>
            </w:r>
            <w:r w:rsidR="002B2433">
              <w:rPr>
                <w:noProof/>
                <w:webHidden/>
              </w:rPr>
              <w:t>5</w:t>
            </w:r>
            <w:r w:rsidR="002C05FF">
              <w:rPr>
                <w:noProof/>
                <w:webHidden/>
              </w:rPr>
              <w:fldChar w:fldCharType="end"/>
            </w:r>
          </w:hyperlink>
        </w:p>
        <w:p w14:paraId="73802280" w14:textId="17F5C0E1" w:rsidR="002C05FF" w:rsidRDefault="003834FA">
          <w:pPr>
            <w:pStyle w:val="TOC3"/>
            <w:rPr>
              <w:rFonts w:eastAsiaTheme="minorEastAsia"/>
              <w:noProof/>
              <w:color w:val="auto"/>
              <w:sz w:val="22"/>
              <w:szCs w:val="22"/>
            </w:rPr>
          </w:pPr>
          <w:hyperlink w:anchor="_Toc127883198" w:history="1">
            <w:r w:rsidR="002C05FF" w:rsidRPr="00E45D98">
              <w:rPr>
                <w:rStyle w:val="Hyperlink"/>
                <w:noProof/>
                <w:lang w:val="en-GB"/>
              </w:rPr>
              <w:t>2.1.2</w:t>
            </w:r>
            <w:r w:rsidR="002C05FF">
              <w:rPr>
                <w:rFonts w:eastAsiaTheme="minorEastAsia"/>
                <w:noProof/>
                <w:color w:val="auto"/>
                <w:sz w:val="22"/>
                <w:szCs w:val="22"/>
              </w:rPr>
              <w:tab/>
            </w:r>
            <w:r w:rsidR="002C05FF" w:rsidRPr="00E45D98">
              <w:rPr>
                <w:rStyle w:val="Hyperlink"/>
                <w:noProof/>
                <w:lang w:val="en-GB"/>
              </w:rPr>
              <w:t>Specific for GDC: summary table</w:t>
            </w:r>
            <w:r w:rsidR="002C05FF">
              <w:rPr>
                <w:noProof/>
                <w:webHidden/>
              </w:rPr>
              <w:tab/>
            </w:r>
            <w:r w:rsidR="002C05FF">
              <w:rPr>
                <w:noProof/>
                <w:webHidden/>
              </w:rPr>
              <w:fldChar w:fldCharType="begin"/>
            </w:r>
            <w:r w:rsidR="002C05FF">
              <w:rPr>
                <w:noProof/>
                <w:webHidden/>
              </w:rPr>
              <w:instrText xml:space="preserve"> PAGEREF _Toc127883198 \h </w:instrText>
            </w:r>
            <w:r w:rsidR="002C05FF">
              <w:rPr>
                <w:noProof/>
                <w:webHidden/>
              </w:rPr>
            </w:r>
            <w:r w:rsidR="002C05FF">
              <w:rPr>
                <w:noProof/>
                <w:webHidden/>
              </w:rPr>
              <w:fldChar w:fldCharType="separate"/>
            </w:r>
            <w:r w:rsidR="002B2433">
              <w:rPr>
                <w:noProof/>
                <w:webHidden/>
              </w:rPr>
              <w:t>5</w:t>
            </w:r>
            <w:r w:rsidR="002C05FF">
              <w:rPr>
                <w:noProof/>
                <w:webHidden/>
              </w:rPr>
              <w:fldChar w:fldCharType="end"/>
            </w:r>
          </w:hyperlink>
        </w:p>
        <w:p w14:paraId="15B86B42" w14:textId="5CA1B8FF" w:rsidR="002C05FF" w:rsidRDefault="003834FA">
          <w:pPr>
            <w:pStyle w:val="TOC3"/>
            <w:rPr>
              <w:rFonts w:eastAsiaTheme="minorEastAsia"/>
              <w:noProof/>
              <w:color w:val="auto"/>
              <w:sz w:val="22"/>
              <w:szCs w:val="22"/>
            </w:rPr>
          </w:pPr>
          <w:hyperlink w:anchor="_Toc127883199" w:history="1">
            <w:r w:rsidR="002C05FF" w:rsidRPr="00E45D98">
              <w:rPr>
                <w:rStyle w:val="Hyperlink"/>
                <w:noProof/>
                <w:lang w:val="en-GB"/>
              </w:rPr>
              <w:t>2.1.3</w:t>
            </w:r>
            <w:r w:rsidR="002C05FF">
              <w:rPr>
                <w:rFonts w:eastAsiaTheme="minorEastAsia"/>
                <w:noProof/>
                <w:color w:val="auto"/>
                <w:sz w:val="22"/>
                <w:szCs w:val="22"/>
              </w:rPr>
              <w:tab/>
            </w:r>
            <w:r w:rsidR="002C05FF" w:rsidRPr="00E45D98">
              <w:rPr>
                <w:rStyle w:val="Hyperlink"/>
                <w:noProof/>
                <w:lang w:val="en-GB"/>
              </w:rPr>
              <w:t>Specific: Approved bench time</w:t>
            </w:r>
            <w:r w:rsidR="002C05FF">
              <w:rPr>
                <w:noProof/>
                <w:webHidden/>
              </w:rPr>
              <w:tab/>
            </w:r>
            <w:r w:rsidR="002C05FF">
              <w:rPr>
                <w:noProof/>
                <w:webHidden/>
              </w:rPr>
              <w:fldChar w:fldCharType="begin"/>
            </w:r>
            <w:r w:rsidR="002C05FF">
              <w:rPr>
                <w:noProof/>
                <w:webHidden/>
              </w:rPr>
              <w:instrText xml:space="preserve"> PAGEREF _Toc127883199 \h </w:instrText>
            </w:r>
            <w:r w:rsidR="002C05FF">
              <w:rPr>
                <w:noProof/>
                <w:webHidden/>
              </w:rPr>
            </w:r>
            <w:r w:rsidR="002C05FF">
              <w:rPr>
                <w:noProof/>
                <w:webHidden/>
              </w:rPr>
              <w:fldChar w:fldCharType="separate"/>
            </w:r>
            <w:r w:rsidR="002B2433">
              <w:rPr>
                <w:noProof/>
                <w:webHidden/>
              </w:rPr>
              <w:t>5</w:t>
            </w:r>
            <w:r w:rsidR="002C05FF">
              <w:rPr>
                <w:noProof/>
                <w:webHidden/>
              </w:rPr>
              <w:fldChar w:fldCharType="end"/>
            </w:r>
          </w:hyperlink>
        </w:p>
        <w:p w14:paraId="5EF78609" w14:textId="7C35FB73" w:rsidR="002C05FF" w:rsidRDefault="003834FA">
          <w:pPr>
            <w:pStyle w:val="TOC3"/>
            <w:rPr>
              <w:rFonts w:eastAsiaTheme="minorEastAsia"/>
              <w:noProof/>
              <w:color w:val="auto"/>
              <w:sz w:val="22"/>
              <w:szCs w:val="22"/>
            </w:rPr>
          </w:pPr>
          <w:hyperlink w:anchor="_Toc127883200" w:history="1">
            <w:r w:rsidR="002C05FF" w:rsidRPr="00E45D98">
              <w:rPr>
                <w:rStyle w:val="Hyperlink"/>
                <w:noProof/>
                <w:lang w:val="en-GB"/>
              </w:rPr>
              <w:t>2.1.4</w:t>
            </w:r>
            <w:r w:rsidR="002C05FF">
              <w:rPr>
                <w:rFonts w:eastAsiaTheme="minorEastAsia"/>
                <w:noProof/>
                <w:color w:val="auto"/>
                <w:sz w:val="22"/>
                <w:szCs w:val="22"/>
              </w:rPr>
              <w:tab/>
            </w:r>
            <w:r w:rsidR="002C05FF" w:rsidRPr="00E45D98">
              <w:rPr>
                <w:rStyle w:val="Hyperlink"/>
                <w:noProof/>
                <w:lang w:val="en-GB"/>
              </w:rPr>
              <w:t>Specific: SPOC/ODM</w:t>
            </w:r>
            <w:r w:rsidR="002C05FF">
              <w:rPr>
                <w:noProof/>
                <w:webHidden/>
              </w:rPr>
              <w:tab/>
            </w:r>
            <w:r w:rsidR="002C05FF">
              <w:rPr>
                <w:noProof/>
                <w:webHidden/>
              </w:rPr>
              <w:fldChar w:fldCharType="begin"/>
            </w:r>
            <w:r w:rsidR="002C05FF">
              <w:rPr>
                <w:noProof/>
                <w:webHidden/>
              </w:rPr>
              <w:instrText xml:space="preserve"> PAGEREF _Toc127883200 \h </w:instrText>
            </w:r>
            <w:r w:rsidR="002C05FF">
              <w:rPr>
                <w:noProof/>
                <w:webHidden/>
              </w:rPr>
            </w:r>
            <w:r w:rsidR="002C05FF">
              <w:rPr>
                <w:noProof/>
                <w:webHidden/>
              </w:rPr>
              <w:fldChar w:fldCharType="separate"/>
            </w:r>
            <w:r w:rsidR="002B2433">
              <w:rPr>
                <w:noProof/>
                <w:webHidden/>
              </w:rPr>
              <w:t>6</w:t>
            </w:r>
            <w:r w:rsidR="002C05FF">
              <w:rPr>
                <w:noProof/>
                <w:webHidden/>
              </w:rPr>
              <w:fldChar w:fldCharType="end"/>
            </w:r>
          </w:hyperlink>
        </w:p>
        <w:p w14:paraId="58DDF6E9" w14:textId="177E727C" w:rsidR="002C05FF" w:rsidRDefault="003834FA">
          <w:pPr>
            <w:pStyle w:val="TOC3"/>
            <w:rPr>
              <w:rFonts w:eastAsiaTheme="minorEastAsia"/>
              <w:noProof/>
              <w:color w:val="auto"/>
              <w:sz w:val="22"/>
              <w:szCs w:val="22"/>
            </w:rPr>
          </w:pPr>
          <w:hyperlink w:anchor="_Toc127883201" w:history="1">
            <w:r w:rsidR="002C05FF" w:rsidRPr="00E45D98">
              <w:rPr>
                <w:rStyle w:val="Hyperlink"/>
                <w:noProof/>
                <w:lang w:val="en-GB"/>
              </w:rPr>
              <w:t>2.1.5</w:t>
            </w:r>
            <w:r w:rsidR="002C05FF">
              <w:rPr>
                <w:rFonts w:eastAsiaTheme="minorEastAsia"/>
                <w:noProof/>
                <w:color w:val="auto"/>
                <w:sz w:val="22"/>
                <w:szCs w:val="22"/>
              </w:rPr>
              <w:tab/>
            </w:r>
            <w:r w:rsidR="002C05FF" w:rsidRPr="00E45D98">
              <w:rPr>
                <w:rStyle w:val="Hyperlink"/>
                <w:noProof/>
                <w:lang w:val="en-GB"/>
              </w:rPr>
              <w:t>Specific: 24/5: work in shift and on public holidays (24/5)</w:t>
            </w:r>
            <w:r w:rsidR="002C05FF">
              <w:rPr>
                <w:noProof/>
                <w:webHidden/>
              </w:rPr>
              <w:tab/>
            </w:r>
            <w:r w:rsidR="002C05FF">
              <w:rPr>
                <w:noProof/>
                <w:webHidden/>
              </w:rPr>
              <w:fldChar w:fldCharType="begin"/>
            </w:r>
            <w:r w:rsidR="002C05FF">
              <w:rPr>
                <w:noProof/>
                <w:webHidden/>
              </w:rPr>
              <w:instrText xml:space="preserve"> PAGEREF _Toc127883201 \h </w:instrText>
            </w:r>
            <w:r w:rsidR="002C05FF">
              <w:rPr>
                <w:noProof/>
                <w:webHidden/>
              </w:rPr>
            </w:r>
            <w:r w:rsidR="002C05FF">
              <w:rPr>
                <w:noProof/>
                <w:webHidden/>
              </w:rPr>
              <w:fldChar w:fldCharType="separate"/>
            </w:r>
            <w:r w:rsidR="002B2433">
              <w:rPr>
                <w:noProof/>
                <w:webHidden/>
              </w:rPr>
              <w:t>7</w:t>
            </w:r>
            <w:r w:rsidR="002C05FF">
              <w:rPr>
                <w:noProof/>
                <w:webHidden/>
              </w:rPr>
              <w:fldChar w:fldCharType="end"/>
            </w:r>
          </w:hyperlink>
        </w:p>
        <w:p w14:paraId="56563B35" w14:textId="774311F5" w:rsidR="002C05FF" w:rsidRDefault="003834FA">
          <w:pPr>
            <w:pStyle w:val="TOC3"/>
            <w:rPr>
              <w:rFonts w:eastAsiaTheme="minorEastAsia"/>
              <w:noProof/>
              <w:color w:val="auto"/>
              <w:sz w:val="22"/>
              <w:szCs w:val="22"/>
            </w:rPr>
          </w:pPr>
          <w:hyperlink w:anchor="_Toc127883202" w:history="1">
            <w:r w:rsidR="002C05FF" w:rsidRPr="00E45D98">
              <w:rPr>
                <w:rStyle w:val="Hyperlink"/>
                <w:noProof/>
                <w:lang w:val="en-GB"/>
              </w:rPr>
              <w:t>2.1.6</w:t>
            </w:r>
            <w:r w:rsidR="002C05FF">
              <w:rPr>
                <w:rFonts w:eastAsiaTheme="minorEastAsia"/>
                <w:noProof/>
                <w:color w:val="auto"/>
                <w:sz w:val="22"/>
                <w:szCs w:val="22"/>
              </w:rPr>
              <w:tab/>
            </w:r>
            <w:r w:rsidR="002C05FF" w:rsidRPr="00E45D98">
              <w:rPr>
                <w:rStyle w:val="Hyperlink"/>
                <w:noProof/>
                <w:lang w:val="en-GB"/>
              </w:rPr>
              <w:t>Specific: On call in week-ends  (24/7)</w:t>
            </w:r>
            <w:r w:rsidR="002C05FF">
              <w:rPr>
                <w:noProof/>
                <w:webHidden/>
              </w:rPr>
              <w:tab/>
            </w:r>
            <w:r w:rsidR="002C05FF">
              <w:rPr>
                <w:noProof/>
                <w:webHidden/>
              </w:rPr>
              <w:fldChar w:fldCharType="begin"/>
            </w:r>
            <w:r w:rsidR="002C05FF">
              <w:rPr>
                <w:noProof/>
                <w:webHidden/>
              </w:rPr>
              <w:instrText xml:space="preserve"> PAGEREF _Toc127883202 \h </w:instrText>
            </w:r>
            <w:r w:rsidR="002C05FF">
              <w:rPr>
                <w:noProof/>
                <w:webHidden/>
              </w:rPr>
            </w:r>
            <w:r w:rsidR="002C05FF">
              <w:rPr>
                <w:noProof/>
                <w:webHidden/>
              </w:rPr>
              <w:fldChar w:fldCharType="separate"/>
            </w:r>
            <w:r w:rsidR="002B2433">
              <w:rPr>
                <w:noProof/>
                <w:webHidden/>
              </w:rPr>
              <w:t>7</w:t>
            </w:r>
            <w:r w:rsidR="002C05FF">
              <w:rPr>
                <w:noProof/>
                <w:webHidden/>
              </w:rPr>
              <w:fldChar w:fldCharType="end"/>
            </w:r>
          </w:hyperlink>
        </w:p>
        <w:p w14:paraId="452A560B" w14:textId="320B07DE" w:rsidR="002C05FF" w:rsidRDefault="003834FA">
          <w:pPr>
            <w:pStyle w:val="TOC3"/>
            <w:rPr>
              <w:rFonts w:eastAsiaTheme="minorEastAsia"/>
              <w:noProof/>
              <w:color w:val="auto"/>
              <w:sz w:val="22"/>
              <w:szCs w:val="22"/>
            </w:rPr>
          </w:pPr>
          <w:hyperlink w:anchor="_Toc127883203" w:history="1">
            <w:r w:rsidR="002C05FF" w:rsidRPr="00E45D98">
              <w:rPr>
                <w:rStyle w:val="Hyperlink"/>
                <w:noProof/>
                <w:lang w:val="en-GB"/>
              </w:rPr>
              <w:t>2.1.7</w:t>
            </w:r>
            <w:r w:rsidR="002C05FF">
              <w:rPr>
                <w:rFonts w:eastAsiaTheme="minorEastAsia"/>
                <w:noProof/>
                <w:color w:val="auto"/>
                <w:sz w:val="22"/>
                <w:szCs w:val="22"/>
              </w:rPr>
              <w:tab/>
            </w:r>
            <w:r w:rsidR="002C05FF" w:rsidRPr="00E45D98">
              <w:rPr>
                <w:rStyle w:val="Hyperlink"/>
                <w:noProof/>
                <w:lang w:val="en-GB"/>
              </w:rPr>
              <w:t>Training</w:t>
            </w:r>
            <w:r w:rsidR="002C05FF">
              <w:rPr>
                <w:noProof/>
                <w:webHidden/>
              </w:rPr>
              <w:tab/>
            </w:r>
            <w:r w:rsidR="002C05FF">
              <w:rPr>
                <w:noProof/>
                <w:webHidden/>
              </w:rPr>
              <w:fldChar w:fldCharType="begin"/>
            </w:r>
            <w:r w:rsidR="002C05FF">
              <w:rPr>
                <w:noProof/>
                <w:webHidden/>
              </w:rPr>
              <w:instrText xml:space="preserve"> PAGEREF _Toc127883203 \h </w:instrText>
            </w:r>
            <w:r w:rsidR="002C05FF">
              <w:rPr>
                <w:noProof/>
                <w:webHidden/>
              </w:rPr>
            </w:r>
            <w:r w:rsidR="002C05FF">
              <w:rPr>
                <w:noProof/>
                <w:webHidden/>
              </w:rPr>
              <w:fldChar w:fldCharType="separate"/>
            </w:r>
            <w:r w:rsidR="002B2433">
              <w:rPr>
                <w:noProof/>
                <w:webHidden/>
              </w:rPr>
              <w:t>8</w:t>
            </w:r>
            <w:r w:rsidR="002C05FF">
              <w:rPr>
                <w:noProof/>
                <w:webHidden/>
              </w:rPr>
              <w:fldChar w:fldCharType="end"/>
            </w:r>
          </w:hyperlink>
        </w:p>
        <w:p w14:paraId="0433AC28" w14:textId="7B810E12" w:rsidR="002C05FF" w:rsidRDefault="003834FA">
          <w:pPr>
            <w:pStyle w:val="TOC2"/>
            <w:rPr>
              <w:rFonts w:eastAsiaTheme="minorEastAsia"/>
              <w:b w:val="0"/>
              <w:noProof/>
              <w:color w:val="auto"/>
              <w:sz w:val="22"/>
              <w:szCs w:val="22"/>
            </w:rPr>
          </w:pPr>
          <w:hyperlink w:anchor="_Toc127883204" w:history="1">
            <w:r w:rsidR="002C05FF" w:rsidRPr="00E45D98">
              <w:rPr>
                <w:rStyle w:val="Hyperlink"/>
                <w:noProof/>
                <w:lang w:val="en-GB"/>
              </w:rPr>
              <w:t>2.2</w:t>
            </w:r>
            <w:r w:rsidR="002C05FF">
              <w:rPr>
                <w:rFonts w:eastAsiaTheme="minorEastAsia"/>
                <w:b w:val="0"/>
                <w:noProof/>
                <w:color w:val="auto"/>
                <w:sz w:val="22"/>
                <w:szCs w:val="22"/>
              </w:rPr>
              <w:tab/>
            </w:r>
            <w:r w:rsidR="002C05FF" w:rsidRPr="00E45D98">
              <w:rPr>
                <w:rStyle w:val="Hyperlink"/>
                <w:noProof/>
                <w:lang w:val="en-GB"/>
              </w:rPr>
              <w:t>Supply and Demand processes and tools</w:t>
            </w:r>
            <w:r w:rsidR="002C05FF">
              <w:rPr>
                <w:noProof/>
                <w:webHidden/>
              </w:rPr>
              <w:tab/>
            </w:r>
            <w:r w:rsidR="002C05FF">
              <w:rPr>
                <w:noProof/>
                <w:webHidden/>
              </w:rPr>
              <w:fldChar w:fldCharType="begin"/>
            </w:r>
            <w:r w:rsidR="002C05FF">
              <w:rPr>
                <w:noProof/>
                <w:webHidden/>
              </w:rPr>
              <w:instrText xml:space="preserve"> PAGEREF _Toc127883204 \h </w:instrText>
            </w:r>
            <w:r w:rsidR="002C05FF">
              <w:rPr>
                <w:noProof/>
                <w:webHidden/>
              </w:rPr>
            </w:r>
            <w:r w:rsidR="002C05FF">
              <w:rPr>
                <w:noProof/>
                <w:webHidden/>
              </w:rPr>
              <w:fldChar w:fldCharType="separate"/>
            </w:r>
            <w:r w:rsidR="002B2433">
              <w:rPr>
                <w:noProof/>
                <w:webHidden/>
              </w:rPr>
              <w:t>9</w:t>
            </w:r>
            <w:r w:rsidR="002C05FF">
              <w:rPr>
                <w:noProof/>
                <w:webHidden/>
              </w:rPr>
              <w:fldChar w:fldCharType="end"/>
            </w:r>
          </w:hyperlink>
        </w:p>
        <w:p w14:paraId="4D602AEF" w14:textId="73FEC945" w:rsidR="002C05FF" w:rsidRDefault="003834FA">
          <w:pPr>
            <w:pStyle w:val="TOC3"/>
            <w:rPr>
              <w:rFonts w:eastAsiaTheme="minorEastAsia"/>
              <w:noProof/>
              <w:color w:val="auto"/>
              <w:sz w:val="22"/>
              <w:szCs w:val="22"/>
            </w:rPr>
          </w:pPr>
          <w:hyperlink w:anchor="_Toc127883205" w:history="1">
            <w:r w:rsidR="002C05FF" w:rsidRPr="00E45D98">
              <w:rPr>
                <w:rStyle w:val="Hyperlink"/>
                <w:noProof/>
                <w:lang w:val="en-GB"/>
              </w:rPr>
              <w:t>2.2.1</w:t>
            </w:r>
            <w:r w:rsidR="002C05FF">
              <w:rPr>
                <w:rFonts w:eastAsiaTheme="minorEastAsia"/>
                <w:noProof/>
                <w:color w:val="auto"/>
                <w:sz w:val="22"/>
                <w:szCs w:val="22"/>
              </w:rPr>
              <w:tab/>
            </w:r>
            <w:r w:rsidR="002C05FF" w:rsidRPr="00E45D98">
              <w:rPr>
                <w:rStyle w:val="Hyperlink"/>
                <w:noProof/>
                <w:lang w:val="en-GB"/>
              </w:rPr>
              <w:t>General: 2 Processes</w:t>
            </w:r>
            <w:r w:rsidR="002C05FF">
              <w:rPr>
                <w:noProof/>
                <w:webHidden/>
              </w:rPr>
              <w:tab/>
            </w:r>
            <w:r w:rsidR="002C05FF">
              <w:rPr>
                <w:noProof/>
                <w:webHidden/>
              </w:rPr>
              <w:fldChar w:fldCharType="begin"/>
            </w:r>
            <w:r w:rsidR="002C05FF">
              <w:rPr>
                <w:noProof/>
                <w:webHidden/>
              </w:rPr>
              <w:instrText xml:space="preserve"> PAGEREF _Toc127883205 \h </w:instrText>
            </w:r>
            <w:r w:rsidR="002C05FF">
              <w:rPr>
                <w:noProof/>
                <w:webHidden/>
              </w:rPr>
            </w:r>
            <w:r w:rsidR="002C05FF">
              <w:rPr>
                <w:noProof/>
                <w:webHidden/>
              </w:rPr>
              <w:fldChar w:fldCharType="separate"/>
            </w:r>
            <w:r w:rsidR="002B2433">
              <w:rPr>
                <w:noProof/>
                <w:webHidden/>
              </w:rPr>
              <w:t>9</w:t>
            </w:r>
            <w:r w:rsidR="002C05FF">
              <w:rPr>
                <w:noProof/>
                <w:webHidden/>
              </w:rPr>
              <w:fldChar w:fldCharType="end"/>
            </w:r>
          </w:hyperlink>
        </w:p>
        <w:p w14:paraId="7D5BF9B3" w14:textId="0D207DEC" w:rsidR="002C05FF" w:rsidRDefault="003834FA">
          <w:pPr>
            <w:pStyle w:val="TOC3"/>
            <w:rPr>
              <w:rFonts w:eastAsiaTheme="minorEastAsia"/>
              <w:noProof/>
              <w:color w:val="auto"/>
              <w:sz w:val="22"/>
              <w:szCs w:val="22"/>
            </w:rPr>
          </w:pPr>
          <w:hyperlink w:anchor="_Toc127883206" w:history="1">
            <w:r w:rsidR="002C05FF" w:rsidRPr="00E45D98">
              <w:rPr>
                <w:rStyle w:val="Hyperlink"/>
                <w:noProof/>
                <w:lang w:val="en-GB"/>
              </w:rPr>
              <w:t>2.2.2</w:t>
            </w:r>
            <w:r w:rsidR="002C05FF">
              <w:rPr>
                <w:rFonts w:eastAsiaTheme="minorEastAsia"/>
                <w:noProof/>
                <w:color w:val="auto"/>
                <w:sz w:val="22"/>
                <w:szCs w:val="22"/>
              </w:rPr>
              <w:tab/>
            </w:r>
            <w:r w:rsidR="002C05FF" w:rsidRPr="00E45D98">
              <w:rPr>
                <w:rStyle w:val="Hyperlink"/>
                <w:noProof/>
                <w:lang w:val="en-GB"/>
              </w:rPr>
              <w:t>Local contact persons</w:t>
            </w:r>
            <w:r w:rsidR="002C05FF">
              <w:rPr>
                <w:noProof/>
                <w:webHidden/>
              </w:rPr>
              <w:tab/>
            </w:r>
            <w:r w:rsidR="002C05FF">
              <w:rPr>
                <w:noProof/>
                <w:webHidden/>
              </w:rPr>
              <w:fldChar w:fldCharType="begin"/>
            </w:r>
            <w:r w:rsidR="002C05FF">
              <w:rPr>
                <w:noProof/>
                <w:webHidden/>
              </w:rPr>
              <w:instrText xml:space="preserve"> PAGEREF _Toc127883206 \h </w:instrText>
            </w:r>
            <w:r w:rsidR="002C05FF">
              <w:rPr>
                <w:noProof/>
                <w:webHidden/>
              </w:rPr>
            </w:r>
            <w:r w:rsidR="002C05FF">
              <w:rPr>
                <w:noProof/>
                <w:webHidden/>
              </w:rPr>
              <w:fldChar w:fldCharType="separate"/>
            </w:r>
            <w:r w:rsidR="002B2433">
              <w:rPr>
                <w:noProof/>
                <w:webHidden/>
              </w:rPr>
              <w:t>9</w:t>
            </w:r>
            <w:r w:rsidR="002C05FF">
              <w:rPr>
                <w:noProof/>
                <w:webHidden/>
              </w:rPr>
              <w:fldChar w:fldCharType="end"/>
            </w:r>
          </w:hyperlink>
        </w:p>
        <w:p w14:paraId="4C8730ED" w14:textId="2F65B28D" w:rsidR="002C05FF" w:rsidRDefault="003834FA">
          <w:pPr>
            <w:pStyle w:val="TOC3"/>
            <w:rPr>
              <w:rFonts w:eastAsiaTheme="minorEastAsia"/>
              <w:noProof/>
              <w:color w:val="auto"/>
              <w:sz w:val="22"/>
              <w:szCs w:val="22"/>
            </w:rPr>
          </w:pPr>
          <w:hyperlink w:anchor="_Toc127883207" w:history="1">
            <w:r w:rsidR="002C05FF" w:rsidRPr="00E45D98">
              <w:rPr>
                <w:rStyle w:val="Hyperlink"/>
                <w:noProof/>
                <w:lang w:val="en-GB"/>
              </w:rPr>
              <w:t>2.2.3</w:t>
            </w:r>
            <w:r w:rsidR="002C05FF">
              <w:rPr>
                <w:rFonts w:eastAsiaTheme="minorEastAsia"/>
                <w:noProof/>
                <w:color w:val="auto"/>
                <w:sz w:val="22"/>
                <w:szCs w:val="22"/>
              </w:rPr>
              <w:tab/>
            </w:r>
            <w:r w:rsidR="002C05FF" w:rsidRPr="00E45D98">
              <w:rPr>
                <w:rStyle w:val="Hyperlink"/>
                <w:noProof/>
                <w:lang w:val="en-GB"/>
              </w:rPr>
              <w:t>Global Scheduling Coordinator</w:t>
            </w:r>
            <w:r w:rsidR="002C05FF">
              <w:rPr>
                <w:noProof/>
                <w:webHidden/>
              </w:rPr>
              <w:tab/>
            </w:r>
            <w:r w:rsidR="002C05FF">
              <w:rPr>
                <w:noProof/>
                <w:webHidden/>
              </w:rPr>
              <w:fldChar w:fldCharType="begin"/>
            </w:r>
            <w:r w:rsidR="002C05FF">
              <w:rPr>
                <w:noProof/>
                <w:webHidden/>
              </w:rPr>
              <w:instrText xml:space="preserve"> PAGEREF _Toc127883207 \h </w:instrText>
            </w:r>
            <w:r w:rsidR="002C05FF">
              <w:rPr>
                <w:noProof/>
                <w:webHidden/>
              </w:rPr>
            </w:r>
            <w:r w:rsidR="002C05FF">
              <w:rPr>
                <w:noProof/>
                <w:webHidden/>
              </w:rPr>
              <w:fldChar w:fldCharType="separate"/>
            </w:r>
            <w:r w:rsidR="002B2433">
              <w:rPr>
                <w:noProof/>
                <w:webHidden/>
              </w:rPr>
              <w:t>9</w:t>
            </w:r>
            <w:r w:rsidR="002C05FF">
              <w:rPr>
                <w:noProof/>
                <w:webHidden/>
              </w:rPr>
              <w:fldChar w:fldCharType="end"/>
            </w:r>
          </w:hyperlink>
        </w:p>
        <w:p w14:paraId="796CD953" w14:textId="1BC97E87" w:rsidR="002C05FF" w:rsidRDefault="003834FA">
          <w:pPr>
            <w:pStyle w:val="TOC3"/>
            <w:rPr>
              <w:rFonts w:eastAsiaTheme="minorEastAsia"/>
              <w:noProof/>
              <w:color w:val="auto"/>
              <w:sz w:val="22"/>
              <w:szCs w:val="22"/>
            </w:rPr>
          </w:pPr>
          <w:hyperlink w:anchor="_Toc127883208" w:history="1">
            <w:r w:rsidR="002C05FF" w:rsidRPr="00E45D98">
              <w:rPr>
                <w:rStyle w:val="Hyperlink"/>
                <w:noProof/>
                <w:lang w:val="en-GB"/>
              </w:rPr>
              <w:t>2.2.4</w:t>
            </w:r>
            <w:r w:rsidR="002C05FF">
              <w:rPr>
                <w:rFonts w:eastAsiaTheme="minorEastAsia"/>
                <w:noProof/>
                <w:color w:val="auto"/>
                <w:sz w:val="22"/>
                <w:szCs w:val="22"/>
              </w:rPr>
              <w:tab/>
            </w:r>
            <w:r w:rsidR="002C05FF" w:rsidRPr="00E45D98">
              <w:rPr>
                <w:rStyle w:val="Hyperlink"/>
                <w:noProof/>
                <w:lang w:val="en-GB"/>
              </w:rPr>
              <w:t>Schedule as dedicated Resource</w:t>
            </w:r>
            <w:r w:rsidR="002C05FF">
              <w:rPr>
                <w:noProof/>
                <w:webHidden/>
              </w:rPr>
              <w:tab/>
            </w:r>
            <w:r w:rsidR="002C05FF">
              <w:rPr>
                <w:noProof/>
                <w:webHidden/>
              </w:rPr>
              <w:fldChar w:fldCharType="begin"/>
            </w:r>
            <w:r w:rsidR="002C05FF">
              <w:rPr>
                <w:noProof/>
                <w:webHidden/>
              </w:rPr>
              <w:instrText xml:space="preserve"> PAGEREF _Toc127883208 \h </w:instrText>
            </w:r>
            <w:r w:rsidR="002C05FF">
              <w:rPr>
                <w:noProof/>
                <w:webHidden/>
              </w:rPr>
            </w:r>
            <w:r w:rsidR="002C05FF">
              <w:rPr>
                <w:noProof/>
                <w:webHidden/>
              </w:rPr>
              <w:fldChar w:fldCharType="separate"/>
            </w:r>
            <w:r w:rsidR="002B2433">
              <w:rPr>
                <w:noProof/>
                <w:webHidden/>
              </w:rPr>
              <w:t>10</w:t>
            </w:r>
            <w:r w:rsidR="002C05FF">
              <w:rPr>
                <w:noProof/>
                <w:webHidden/>
              </w:rPr>
              <w:fldChar w:fldCharType="end"/>
            </w:r>
          </w:hyperlink>
        </w:p>
        <w:p w14:paraId="5FDA2E33" w14:textId="72C6F465" w:rsidR="002C05FF" w:rsidRDefault="003834FA">
          <w:pPr>
            <w:pStyle w:val="TOC3"/>
            <w:rPr>
              <w:rFonts w:eastAsiaTheme="minorEastAsia"/>
              <w:noProof/>
              <w:color w:val="auto"/>
              <w:sz w:val="22"/>
              <w:szCs w:val="22"/>
            </w:rPr>
          </w:pPr>
          <w:hyperlink w:anchor="_Toc127883209" w:history="1">
            <w:r w:rsidR="002C05FF" w:rsidRPr="00E45D98">
              <w:rPr>
                <w:rStyle w:val="Hyperlink"/>
                <w:noProof/>
                <w:lang w:val="en-GB"/>
              </w:rPr>
              <w:t>2.2.5</w:t>
            </w:r>
            <w:r w:rsidR="002C05FF">
              <w:rPr>
                <w:rFonts w:eastAsiaTheme="minorEastAsia"/>
                <w:noProof/>
                <w:color w:val="auto"/>
                <w:sz w:val="22"/>
                <w:szCs w:val="22"/>
              </w:rPr>
              <w:tab/>
            </w:r>
            <w:r w:rsidR="002C05FF" w:rsidRPr="00E45D98">
              <w:rPr>
                <w:rStyle w:val="Hyperlink"/>
                <w:noProof/>
                <w:lang w:val="en-GB"/>
              </w:rPr>
              <w:t>Shift between GDC and non-GDC Teams</w:t>
            </w:r>
            <w:r w:rsidR="002C05FF">
              <w:rPr>
                <w:noProof/>
                <w:webHidden/>
              </w:rPr>
              <w:tab/>
            </w:r>
            <w:r w:rsidR="002C05FF">
              <w:rPr>
                <w:noProof/>
                <w:webHidden/>
              </w:rPr>
              <w:fldChar w:fldCharType="begin"/>
            </w:r>
            <w:r w:rsidR="002C05FF">
              <w:rPr>
                <w:noProof/>
                <w:webHidden/>
              </w:rPr>
              <w:instrText xml:space="preserve"> PAGEREF _Toc127883209 \h </w:instrText>
            </w:r>
            <w:r w:rsidR="002C05FF">
              <w:rPr>
                <w:noProof/>
                <w:webHidden/>
              </w:rPr>
            </w:r>
            <w:r w:rsidR="002C05FF">
              <w:rPr>
                <w:noProof/>
                <w:webHidden/>
              </w:rPr>
              <w:fldChar w:fldCharType="separate"/>
            </w:r>
            <w:r w:rsidR="002B2433">
              <w:rPr>
                <w:noProof/>
                <w:webHidden/>
              </w:rPr>
              <w:t>11</w:t>
            </w:r>
            <w:r w:rsidR="002C05FF">
              <w:rPr>
                <w:noProof/>
                <w:webHidden/>
              </w:rPr>
              <w:fldChar w:fldCharType="end"/>
            </w:r>
          </w:hyperlink>
        </w:p>
        <w:p w14:paraId="502B4DD7" w14:textId="2AADF4E4" w:rsidR="002C05FF" w:rsidRDefault="003834FA">
          <w:pPr>
            <w:pStyle w:val="TOC3"/>
            <w:rPr>
              <w:rFonts w:eastAsiaTheme="minorEastAsia"/>
              <w:noProof/>
              <w:color w:val="auto"/>
              <w:sz w:val="22"/>
              <w:szCs w:val="22"/>
            </w:rPr>
          </w:pPr>
          <w:hyperlink w:anchor="_Toc127883210" w:history="1">
            <w:r w:rsidR="002C05FF" w:rsidRPr="00E45D98">
              <w:rPr>
                <w:rStyle w:val="Hyperlink"/>
                <w:noProof/>
                <w:lang w:val="en-GB"/>
              </w:rPr>
              <w:t>2.2.6</w:t>
            </w:r>
            <w:r w:rsidR="002C05FF">
              <w:rPr>
                <w:rFonts w:eastAsiaTheme="minorEastAsia"/>
                <w:noProof/>
                <w:color w:val="auto"/>
                <w:sz w:val="22"/>
                <w:szCs w:val="22"/>
              </w:rPr>
              <w:tab/>
            </w:r>
            <w:r w:rsidR="002C05FF" w:rsidRPr="00E45D98">
              <w:rPr>
                <w:rStyle w:val="Hyperlink"/>
                <w:noProof/>
                <w:lang w:val="en-GB"/>
              </w:rPr>
              <w:t>Financial commitment linked to the scheduling of a GDC resource</w:t>
            </w:r>
            <w:r w:rsidR="002C05FF">
              <w:rPr>
                <w:noProof/>
                <w:webHidden/>
              </w:rPr>
              <w:tab/>
            </w:r>
            <w:r w:rsidR="002C05FF">
              <w:rPr>
                <w:noProof/>
                <w:webHidden/>
              </w:rPr>
              <w:fldChar w:fldCharType="begin"/>
            </w:r>
            <w:r w:rsidR="002C05FF">
              <w:rPr>
                <w:noProof/>
                <w:webHidden/>
              </w:rPr>
              <w:instrText xml:space="preserve"> PAGEREF _Toc127883210 \h </w:instrText>
            </w:r>
            <w:r w:rsidR="002C05FF">
              <w:rPr>
                <w:noProof/>
                <w:webHidden/>
              </w:rPr>
            </w:r>
            <w:r w:rsidR="002C05FF">
              <w:rPr>
                <w:noProof/>
                <w:webHidden/>
              </w:rPr>
              <w:fldChar w:fldCharType="separate"/>
            </w:r>
            <w:r w:rsidR="002B2433">
              <w:rPr>
                <w:noProof/>
                <w:webHidden/>
              </w:rPr>
              <w:t>11</w:t>
            </w:r>
            <w:r w:rsidR="002C05FF">
              <w:rPr>
                <w:noProof/>
                <w:webHidden/>
              </w:rPr>
              <w:fldChar w:fldCharType="end"/>
            </w:r>
          </w:hyperlink>
        </w:p>
        <w:p w14:paraId="28561FDA" w14:textId="71BC5797" w:rsidR="002C05FF" w:rsidRDefault="003834FA">
          <w:pPr>
            <w:pStyle w:val="TOC3"/>
            <w:rPr>
              <w:rFonts w:eastAsiaTheme="minorEastAsia"/>
              <w:noProof/>
              <w:color w:val="auto"/>
              <w:sz w:val="22"/>
              <w:szCs w:val="22"/>
            </w:rPr>
          </w:pPr>
          <w:hyperlink w:anchor="_Toc127883211" w:history="1">
            <w:r w:rsidR="002C05FF" w:rsidRPr="00E45D98">
              <w:rPr>
                <w:rStyle w:val="Hyperlink"/>
                <w:noProof/>
                <w:lang w:val="en-GB"/>
              </w:rPr>
              <w:t>2.2.7</w:t>
            </w:r>
            <w:r w:rsidR="002C05FF">
              <w:rPr>
                <w:rFonts w:eastAsiaTheme="minorEastAsia"/>
                <w:noProof/>
                <w:color w:val="auto"/>
                <w:sz w:val="22"/>
                <w:szCs w:val="22"/>
              </w:rPr>
              <w:tab/>
            </w:r>
            <w:r w:rsidR="002C05FF" w:rsidRPr="00E45D98">
              <w:rPr>
                <w:rStyle w:val="Hyperlink"/>
                <w:noProof/>
                <w:lang w:val="en-GB"/>
              </w:rPr>
              <w:t>Reporting</w:t>
            </w:r>
            <w:r w:rsidR="002C05FF">
              <w:rPr>
                <w:noProof/>
                <w:webHidden/>
              </w:rPr>
              <w:tab/>
            </w:r>
            <w:r w:rsidR="002C05FF">
              <w:rPr>
                <w:noProof/>
                <w:webHidden/>
              </w:rPr>
              <w:fldChar w:fldCharType="begin"/>
            </w:r>
            <w:r w:rsidR="002C05FF">
              <w:rPr>
                <w:noProof/>
                <w:webHidden/>
              </w:rPr>
              <w:instrText xml:space="preserve"> PAGEREF _Toc127883211 \h </w:instrText>
            </w:r>
            <w:r w:rsidR="002C05FF">
              <w:rPr>
                <w:noProof/>
                <w:webHidden/>
              </w:rPr>
            </w:r>
            <w:r w:rsidR="002C05FF">
              <w:rPr>
                <w:noProof/>
                <w:webHidden/>
              </w:rPr>
              <w:fldChar w:fldCharType="separate"/>
            </w:r>
            <w:r w:rsidR="002B2433">
              <w:rPr>
                <w:noProof/>
                <w:webHidden/>
              </w:rPr>
              <w:t>12</w:t>
            </w:r>
            <w:r w:rsidR="002C05FF">
              <w:rPr>
                <w:noProof/>
                <w:webHidden/>
              </w:rPr>
              <w:fldChar w:fldCharType="end"/>
            </w:r>
          </w:hyperlink>
        </w:p>
        <w:p w14:paraId="0B10B382" w14:textId="03F35256" w:rsidR="002C05FF" w:rsidRDefault="003834FA">
          <w:pPr>
            <w:pStyle w:val="TOC3"/>
            <w:rPr>
              <w:rFonts w:eastAsiaTheme="minorEastAsia"/>
              <w:noProof/>
              <w:color w:val="auto"/>
              <w:sz w:val="22"/>
              <w:szCs w:val="22"/>
            </w:rPr>
          </w:pPr>
          <w:hyperlink w:anchor="_Toc127883212" w:history="1">
            <w:r w:rsidR="002C05FF" w:rsidRPr="00E45D98">
              <w:rPr>
                <w:rStyle w:val="Hyperlink"/>
                <w:noProof/>
                <w:lang w:val="en-GB"/>
              </w:rPr>
              <w:t>2.2.8</w:t>
            </w:r>
            <w:r w:rsidR="002C05FF">
              <w:rPr>
                <w:rFonts w:eastAsiaTheme="minorEastAsia"/>
                <w:noProof/>
                <w:color w:val="auto"/>
                <w:sz w:val="22"/>
                <w:szCs w:val="22"/>
              </w:rPr>
              <w:tab/>
            </w:r>
            <w:r w:rsidR="002C05FF" w:rsidRPr="00E45D98">
              <w:rPr>
                <w:rStyle w:val="Hyperlink"/>
                <w:noProof/>
                <w:lang w:val="en-GB"/>
              </w:rPr>
              <w:t>Freelancers</w:t>
            </w:r>
            <w:r w:rsidR="002C05FF">
              <w:rPr>
                <w:noProof/>
                <w:webHidden/>
              </w:rPr>
              <w:tab/>
            </w:r>
            <w:r w:rsidR="002C05FF">
              <w:rPr>
                <w:noProof/>
                <w:webHidden/>
              </w:rPr>
              <w:fldChar w:fldCharType="begin"/>
            </w:r>
            <w:r w:rsidR="002C05FF">
              <w:rPr>
                <w:noProof/>
                <w:webHidden/>
              </w:rPr>
              <w:instrText xml:space="preserve"> PAGEREF _Toc127883212 \h </w:instrText>
            </w:r>
            <w:r w:rsidR="002C05FF">
              <w:rPr>
                <w:noProof/>
                <w:webHidden/>
              </w:rPr>
            </w:r>
            <w:r w:rsidR="002C05FF">
              <w:rPr>
                <w:noProof/>
                <w:webHidden/>
              </w:rPr>
              <w:fldChar w:fldCharType="separate"/>
            </w:r>
            <w:r w:rsidR="002B2433">
              <w:rPr>
                <w:noProof/>
                <w:webHidden/>
              </w:rPr>
              <w:t>12</w:t>
            </w:r>
            <w:r w:rsidR="002C05FF">
              <w:rPr>
                <w:noProof/>
                <w:webHidden/>
              </w:rPr>
              <w:fldChar w:fldCharType="end"/>
            </w:r>
          </w:hyperlink>
        </w:p>
        <w:p w14:paraId="1AC33661" w14:textId="2C24DAD1" w:rsidR="002C05FF" w:rsidRDefault="003834FA">
          <w:pPr>
            <w:pStyle w:val="TOC2"/>
            <w:rPr>
              <w:rFonts w:eastAsiaTheme="minorEastAsia"/>
              <w:b w:val="0"/>
              <w:noProof/>
              <w:color w:val="auto"/>
              <w:sz w:val="22"/>
              <w:szCs w:val="22"/>
            </w:rPr>
          </w:pPr>
          <w:hyperlink w:anchor="_Toc127883213" w:history="1">
            <w:r w:rsidR="002C05FF" w:rsidRPr="00E45D98">
              <w:rPr>
                <w:rStyle w:val="Hyperlink"/>
                <w:noProof/>
              </w:rPr>
              <w:t>2.3</w:t>
            </w:r>
            <w:r w:rsidR="002C05FF">
              <w:rPr>
                <w:rFonts w:eastAsiaTheme="minorEastAsia"/>
                <w:b w:val="0"/>
                <w:noProof/>
                <w:color w:val="auto"/>
                <w:sz w:val="22"/>
                <w:szCs w:val="22"/>
              </w:rPr>
              <w:tab/>
            </w:r>
            <w:r w:rsidR="002C05FF" w:rsidRPr="00E45D98">
              <w:rPr>
                <w:rStyle w:val="Hyperlink"/>
                <w:noProof/>
              </w:rPr>
              <w:t>Delivery Process</w:t>
            </w:r>
            <w:r w:rsidR="002C05FF">
              <w:rPr>
                <w:noProof/>
                <w:webHidden/>
              </w:rPr>
              <w:tab/>
            </w:r>
            <w:r w:rsidR="002C05FF">
              <w:rPr>
                <w:noProof/>
                <w:webHidden/>
              </w:rPr>
              <w:fldChar w:fldCharType="begin"/>
            </w:r>
            <w:r w:rsidR="002C05FF">
              <w:rPr>
                <w:noProof/>
                <w:webHidden/>
              </w:rPr>
              <w:instrText xml:space="preserve"> PAGEREF _Toc127883213 \h </w:instrText>
            </w:r>
            <w:r w:rsidR="002C05FF">
              <w:rPr>
                <w:noProof/>
                <w:webHidden/>
              </w:rPr>
            </w:r>
            <w:r w:rsidR="002C05FF">
              <w:rPr>
                <w:noProof/>
                <w:webHidden/>
              </w:rPr>
              <w:fldChar w:fldCharType="separate"/>
            </w:r>
            <w:r w:rsidR="002B2433">
              <w:rPr>
                <w:noProof/>
                <w:webHidden/>
              </w:rPr>
              <w:t>12</w:t>
            </w:r>
            <w:r w:rsidR="002C05FF">
              <w:rPr>
                <w:noProof/>
                <w:webHidden/>
              </w:rPr>
              <w:fldChar w:fldCharType="end"/>
            </w:r>
          </w:hyperlink>
        </w:p>
        <w:p w14:paraId="4E09EAE6" w14:textId="0C145E68" w:rsidR="002C05FF" w:rsidRDefault="003834FA">
          <w:pPr>
            <w:pStyle w:val="TOC3"/>
            <w:rPr>
              <w:rFonts w:eastAsiaTheme="minorEastAsia"/>
              <w:noProof/>
              <w:color w:val="auto"/>
              <w:sz w:val="22"/>
              <w:szCs w:val="22"/>
            </w:rPr>
          </w:pPr>
          <w:hyperlink w:anchor="_Toc127883214" w:history="1">
            <w:r w:rsidR="002C05FF" w:rsidRPr="00E45D98">
              <w:rPr>
                <w:rStyle w:val="Hyperlink"/>
                <w:noProof/>
              </w:rPr>
              <w:t>2.3.1</w:t>
            </w:r>
            <w:r w:rsidR="002C05FF">
              <w:rPr>
                <w:rFonts w:eastAsiaTheme="minorEastAsia"/>
                <w:noProof/>
                <w:color w:val="auto"/>
                <w:sz w:val="22"/>
                <w:szCs w:val="22"/>
              </w:rPr>
              <w:tab/>
            </w:r>
            <w:r w:rsidR="002C05FF" w:rsidRPr="00E45D98">
              <w:rPr>
                <w:rStyle w:val="Hyperlink"/>
                <w:noProof/>
              </w:rPr>
              <w:t>In general</w:t>
            </w:r>
            <w:r w:rsidR="002C05FF">
              <w:rPr>
                <w:noProof/>
                <w:webHidden/>
              </w:rPr>
              <w:tab/>
            </w:r>
            <w:r w:rsidR="002C05FF">
              <w:rPr>
                <w:noProof/>
                <w:webHidden/>
              </w:rPr>
              <w:fldChar w:fldCharType="begin"/>
            </w:r>
            <w:r w:rsidR="002C05FF">
              <w:rPr>
                <w:noProof/>
                <w:webHidden/>
              </w:rPr>
              <w:instrText xml:space="preserve"> PAGEREF _Toc127883214 \h </w:instrText>
            </w:r>
            <w:r w:rsidR="002C05FF">
              <w:rPr>
                <w:noProof/>
                <w:webHidden/>
              </w:rPr>
            </w:r>
            <w:r w:rsidR="002C05FF">
              <w:rPr>
                <w:noProof/>
                <w:webHidden/>
              </w:rPr>
              <w:fldChar w:fldCharType="separate"/>
            </w:r>
            <w:r w:rsidR="002B2433">
              <w:rPr>
                <w:noProof/>
                <w:webHidden/>
              </w:rPr>
              <w:t>12</w:t>
            </w:r>
            <w:r w:rsidR="002C05FF">
              <w:rPr>
                <w:noProof/>
                <w:webHidden/>
              </w:rPr>
              <w:fldChar w:fldCharType="end"/>
            </w:r>
          </w:hyperlink>
        </w:p>
        <w:p w14:paraId="6D855437" w14:textId="4D243955" w:rsidR="002C05FF" w:rsidRDefault="003834FA">
          <w:pPr>
            <w:pStyle w:val="TOC3"/>
            <w:rPr>
              <w:rFonts w:eastAsiaTheme="minorEastAsia"/>
              <w:noProof/>
              <w:color w:val="auto"/>
              <w:sz w:val="22"/>
              <w:szCs w:val="22"/>
            </w:rPr>
          </w:pPr>
          <w:hyperlink w:anchor="_Toc127883215" w:history="1">
            <w:r w:rsidR="002C05FF" w:rsidRPr="00E45D98">
              <w:rPr>
                <w:rStyle w:val="Hyperlink"/>
                <w:noProof/>
              </w:rPr>
              <w:t>2.3.2</w:t>
            </w:r>
            <w:r w:rsidR="002C05FF">
              <w:rPr>
                <w:rFonts w:eastAsiaTheme="minorEastAsia"/>
                <w:noProof/>
                <w:color w:val="auto"/>
                <w:sz w:val="22"/>
                <w:szCs w:val="22"/>
              </w:rPr>
              <w:tab/>
            </w:r>
            <w:r w:rsidR="002C05FF" w:rsidRPr="00E45D98">
              <w:rPr>
                <w:rStyle w:val="Hyperlink"/>
                <w:noProof/>
              </w:rPr>
              <w:t>Key role for the SPOC</w:t>
            </w:r>
            <w:r w:rsidR="002C05FF">
              <w:rPr>
                <w:noProof/>
                <w:webHidden/>
              </w:rPr>
              <w:tab/>
            </w:r>
            <w:r w:rsidR="002C05FF">
              <w:rPr>
                <w:noProof/>
                <w:webHidden/>
              </w:rPr>
              <w:fldChar w:fldCharType="begin"/>
            </w:r>
            <w:r w:rsidR="002C05FF">
              <w:rPr>
                <w:noProof/>
                <w:webHidden/>
              </w:rPr>
              <w:instrText xml:space="preserve"> PAGEREF _Toc127883215 \h </w:instrText>
            </w:r>
            <w:r w:rsidR="002C05FF">
              <w:rPr>
                <w:noProof/>
                <w:webHidden/>
              </w:rPr>
            </w:r>
            <w:r w:rsidR="002C05FF">
              <w:rPr>
                <w:noProof/>
                <w:webHidden/>
              </w:rPr>
              <w:fldChar w:fldCharType="separate"/>
            </w:r>
            <w:r w:rsidR="002B2433">
              <w:rPr>
                <w:noProof/>
                <w:webHidden/>
              </w:rPr>
              <w:t>12</w:t>
            </w:r>
            <w:r w:rsidR="002C05FF">
              <w:rPr>
                <w:noProof/>
                <w:webHidden/>
              </w:rPr>
              <w:fldChar w:fldCharType="end"/>
            </w:r>
          </w:hyperlink>
        </w:p>
        <w:p w14:paraId="2EFCB9F1" w14:textId="155A8DBC" w:rsidR="002C05FF" w:rsidRDefault="003834FA">
          <w:pPr>
            <w:pStyle w:val="TOC3"/>
            <w:rPr>
              <w:rFonts w:eastAsiaTheme="minorEastAsia"/>
              <w:noProof/>
              <w:color w:val="auto"/>
              <w:sz w:val="22"/>
              <w:szCs w:val="22"/>
            </w:rPr>
          </w:pPr>
          <w:hyperlink w:anchor="_Toc127883216" w:history="1">
            <w:r w:rsidR="002C05FF" w:rsidRPr="00E45D98">
              <w:rPr>
                <w:rStyle w:val="Hyperlink"/>
                <w:noProof/>
              </w:rPr>
              <w:t>2.3.3</w:t>
            </w:r>
            <w:r w:rsidR="002C05FF">
              <w:rPr>
                <w:rFonts w:eastAsiaTheme="minorEastAsia"/>
                <w:noProof/>
                <w:color w:val="auto"/>
                <w:sz w:val="22"/>
                <w:szCs w:val="22"/>
              </w:rPr>
              <w:tab/>
            </w:r>
            <w:r w:rsidR="002C05FF" w:rsidRPr="00E45D98">
              <w:rPr>
                <w:rStyle w:val="Hyperlink"/>
                <w:noProof/>
              </w:rPr>
              <w:t>PM needs extra resources</w:t>
            </w:r>
            <w:r w:rsidR="002C05FF">
              <w:rPr>
                <w:noProof/>
                <w:webHidden/>
              </w:rPr>
              <w:tab/>
            </w:r>
            <w:r w:rsidR="002C05FF">
              <w:rPr>
                <w:noProof/>
                <w:webHidden/>
              </w:rPr>
              <w:fldChar w:fldCharType="begin"/>
            </w:r>
            <w:r w:rsidR="002C05FF">
              <w:rPr>
                <w:noProof/>
                <w:webHidden/>
              </w:rPr>
              <w:instrText xml:space="preserve"> PAGEREF _Toc127883216 \h </w:instrText>
            </w:r>
            <w:r w:rsidR="002C05FF">
              <w:rPr>
                <w:noProof/>
                <w:webHidden/>
              </w:rPr>
            </w:r>
            <w:r w:rsidR="002C05FF">
              <w:rPr>
                <w:noProof/>
                <w:webHidden/>
              </w:rPr>
              <w:fldChar w:fldCharType="separate"/>
            </w:r>
            <w:r w:rsidR="002B2433">
              <w:rPr>
                <w:noProof/>
                <w:webHidden/>
              </w:rPr>
              <w:t>13</w:t>
            </w:r>
            <w:r w:rsidR="002C05FF">
              <w:rPr>
                <w:noProof/>
                <w:webHidden/>
              </w:rPr>
              <w:fldChar w:fldCharType="end"/>
            </w:r>
          </w:hyperlink>
        </w:p>
        <w:p w14:paraId="3076250C" w14:textId="5E09CD2D" w:rsidR="002C05FF" w:rsidRDefault="003834FA">
          <w:pPr>
            <w:pStyle w:val="TOC3"/>
            <w:rPr>
              <w:rFonts w:eastAsiaTheme="minorEastAsia"/>
              <w:noProof/>
              <w:color w:val="auto"/>
              <w:sz w:val="22"/>
              <w:szCs w:val="22"/>
            </w:rPr>
          </w:pPr>
          <w:hyperlink w:anchor="_Toc127883217" w:history="1">
            <w:r w:rsidR="002C05FF" w:rsidRPr="00E45D98">
              <w:rPr>
                <w:rStyle w:val="Hyperlink"/>
                <w:noProof/>
              </w:rPr>
              <w:t>2.3.4</w:t>
            </w:r>
            <w:r w:rsidR="002C05FF">
              <w:rPr>
                <w:rFonts w:eastAsiaTheme="minorEastAsia"/>
                <w:noProof/>
                <w:color w:val="auto"/>
                <w:sz w:val="22"/>
                <w:szCs w:val="22"/>
              </w:rPr>
              <w:tab/>
            </w:r>
            <w:r w:rsidR="002C05FF" w:rsidRPr="00E45D98">
              <w:rPr>
                <w:rStyle w:val="Hyperlink"/>
                <w:noProof/>
              </w:rPr>
              <w:t>GDC needs to replace a GDC resource (the resource leaves delaware)</w:t>
            </w:r>
            <w:r w:rsidR="002C05FF">
              <w:rPr>
                <w:noProof/>
                <w:webHidden/>
              </w:rPr>
              <w:tab/>
            </w:r>
            <w:r w:rsidR="002C05FF">
              <w:rPr>
                <w:noProof/>
                <w:webHidden/>
              </w:rPr>
              <w:fldChar w:fldCharType="begin"/>
            </w:r>
            <w:r w:rsidR="002C05FF">
              <w:rPr>
                <w:noProof/>
                <w:webHidden/>
              </w:rPr>
              <w:instrText xml:space="preserve"> PAGEREF _Toc127883217 \h </w:instrText>
            </w:r>
            <w:r w:rsidR="002C05FF">
              <w:rPr>
                <w:noProof/>
                <w:webHidden/>
              </w:rPr>
            </w:r>
            <w:r w:rsidR="002C05FF">
              <w:rPr>
                <w:noProof/>
                <w:webHidden/>
              </w:rPr>
              <w:fldChar w:fldCharType="separate"/>
            </w:r>
            <w:r w:rsidR="002B2433">
              <w:rPr>
                <w:noProof/>
                <w:webHidden/>
              </w:rPr>
              <w:t>14</w:t>
            </w:r>
            <w:r w:rsidR="002C05FF">
              <w:rPr>
                <w:noProof/>
                <w:webHidden/>
              </w:rPr>
              <w:fldChar w:fldCharType="end"/>
            </w:r>
          </w:hyperlink>
        </w:p>
        <w:p w14:paraId="3F7816AD" w14:textId="6287852C" w:rsidR="002C05FF" w:rsidRDefault="003834FA">
          <w:pPr>
            <w:pStyle w:val="TOC3"/>
            <w:rPr>
              <w:rFonts w:eastAsiaTheme="minorEastAsia"/>
              <w:noProof/>
              <w:color w:val="auto"/>
              <w:sz w:val="22"/>
              <w:szCs w:val="22"/>
            </w:rPr>
          </w:pPr>
          <w:hyperlink w:anchor="_Toc127883218" w:history="1">
            <w:r w:rsidR="002C05FF" w:rsidRPr="00E45D98">
              <w:rPr>
                <w:rStyle w:val="Hyperlink"/>
                <w:noProof/>
              </w:rPr>
              <w:t>2.3.5</w:t>
            </w:r>
            <w:r w:rsidR="002C05FF">
              <w:rPr>
                <w:rFonts w:eastAsiaTheme="minorEastAsia"/>
                <w:noProof/>
                <w:color w:val="auto"/>
                <w:sz w:val="22"/>
                <w:szCs w:val="22"/>
              </w:rPr>
              <w:tab/>
            </w:r>
            <w:r w:rsidR="002C05FF" w:rsidRPr="00E45D98">
              <w:rPr>
                <w:rStyle w:val="Hyperlink"/>
                <w:noProof/>
              </w:rPr>
              <w:t>Specifically for AMS</w:t>
            </w:r>
            <w:r w:rsidR="002C05FF">
              <w:rPr>
                <w:noProof/>
                <w:webHidden/>
              </w:rPr>
              <w:tab/>
            </w:r>
            <w:r w:rsidR="002C05FF">
              <w:rPr>
                <w:noProof/>
                <w:webHidden/>
              </w:rPr>
              <w:fldChar w:fldCharType="begin"/>
            </w:r>
            <w:r w:rsidR="002C05FF">
              <w:rPr>
                <w:noProof/>
                <w:webHidden/>
              </w:rPr>
              <w:instrText xml:space="preserve"> PAGEREF _Toc127883218 \h </w:instrText>
            </w:r>
            <w:r w:rsidR="002C05FF">
              <w:rPr>
                <w:noProof/>
                <w:webHidden/>
              </w:rPr>
            </w:r>
            <w:r w:rsidR="002C05FF">
              <w:rPr>
                <w:noProof/>
                <w:webHidden/>
              </w:rPr>
              <w:fldChar w:fldCharType="separate"/>
            </w:r>
            <w:r w:rsidR="002B2433">
              <w:rPr>
                <w:noProof/>
                <w:webHidden/>
              </w:rPr>
              <w:t>14</w:t>
            </w:r>
            <w:r w:rsidR="002C05FF">
              <w:rPr>
                <w:noProof/>
                <w:webHidden/>
              </w:rPr>
              <w:fldChar w:fldCharType="end"/>
            </w:r>
          </w:hyperlink>
        </w:p>
        <w:p w14:paraId="7D0AB21A" w14:textId="7A7814DA" w:rsidR="002C05FF" w:rsidRDefault="003834FA">
          <w:pPr>
            <w:pStyle w:val="TOC1"/>
            <w:rPr>
              <w:rFonts w:eastAsiaTheme="minorEastAsia"/>
              <w:b w:val="0"/>
              <w:noProof/>
              <w:color w:val="auto"/>
              <w:sz w:val="22"/>
              <w:szCs w:val="22"/>
            </w:rPr>
          </w:pPr>
          <w:hyperlink w:anchor="_Toc127883219" w:history="1">
            <w:r w:rsidR="002C05FF" w:rsidRPr="00E45D98">
              <w:rPr>
                <w:rStyle w:val="Hyperlink"/>
                <w:noProof/>
                <w:lang w:val="en-GB"/>
              </w:rPr>
              <w:t>3. Stakeholders &amp; Governance</w:t>
            </w:r>
            <w:r w:rsidR="002C05FF">
              <w:rPr>
                <w:noProof/>
                <w:webHidden/>
              </w:rPr>
              <w:tab/>
            </w:r>
            <w:r w:rsidR="002C05FF">
              <w:rPr>
                <w:noProof/>
                <w:webHidden/>
              </w:rPr>
              <w:fldChar w:fldCharType="begin"/>
            </w:r>
            <w:r w:rsidR="002C05FF">
              <w:rPr>
                <w:noProof/>
                <w:webHidden/>
              </w:rPr>
              <w:instrText xml:space="preserve"> PAGEREF _Toc127883219 \h </w:instrText>
            </w:r>
            <w:r w:rsidR="002C05FF">
              <w:rPr>
                <w:noProof/>
                <w:webHidden/>
              </w:rPr>
            </w:r>
            <w:r w:rsidR="002C05FF">
              <w:rPr>
                <w:noProof/>
                <w:webHidden/>
              </w:rPr>
              <w:fldChar w:fldCharType="separate"/>
            </w:r>
            <w:r w:rsidR="002B2433">
              <w:rPr>
                <w:noProof/>
                <w:webHidden/>
              </w:rPr>
              <w:t>16</w:t>
            </w:r>
            <w:r w:rsidR="002C05FF">
              <w:rPr>
                <w:noProof/>
                <w:webHidden/>
              </w:rPr>
              <w:fldChar w:fldCharType="end"/>
            </w:r>
          </w:hyperlink>
        </w:p>
        <w:p w14:paraId="1E5F85AF" w14:textId="7E06E374" w:rsidR="002C05FF" w:rsidRDefault="003834FA">
          <w:pPr>
            <w:pStyle w:val="TOC2"/>
            <w:rPr>
              <w:rFonts w:eastAsiaTheme="minorEastAsia"/>
              <w:b w:val="0"/>
              <w:noProof/>
              <w:color w:val="auto"/>
              <w:sz w:val="22"/>
              <w:szCs w:val="22"/>
            </w:rPr>
          </w:pPr>
          <w:hyperlink w:anchor="_Toc127883220" w:history="1">
            <w:r w:rsidR="002C05FF" w:rsidRPr="00E45D98">
              <w:rPr>
                <w:rStyle w:val="Hyperlink"/>
                <w:noProof/>
                <w:lang w:val="en-GB"/>
              </w:rPr>
              <w:t>3.1</w:t>
            </w:r>
            <w:r w:rsidR="002C05FF">
              <w:rPr>
                <w:rFonts w:eastAsiaTheme="minorEastAsia"/>
                <w:b w:val="0"/>
                <w:noProof/>
                <w:color w:val="auto"/>
                <w:sz w:val="22"/>
                <w:szCs w:val="22"/>
              </w:rPr>
              <w:tab/>
            </w:r>
            <w:r w:rsidR="002C05FF" w:rsidRPr="00E45D98">
              <w:rPr>
                <w:rStyle w:val="Hyperlink"/>
                <w:noProof/>
                <w:lang w:val="en-GB"/>
              </w:rPr>
              <w:t>Global GDC Lead : Peter Oyserman</w:t>
            </w:r>
            <w:r w:rsidR="002C05FF">
              <w:rPr>
                <w:noProof/>
                <w:webHidden/>
              </w:rPr>
              <w:tab/>
            </w:r>
            <w:r w:rsidR="002C05FF">
              <w:rPr>
                <w:noProof/>
                <w:webHidden/>
              </w:rPr>
              <w:fldChar w:fldCharType="begin"/>
            </w:r>
            <w:r w:rsidR="002C05FF">
              <w:rPr>
                <w:noProof/>
                <w:webHidden/>
              </w:rPr>
              <w:instrText xml:space="preserve"> PAGEREF _Toc127883220 \h </w:instrText>
            </w:r>
            <w:r w:rsidR="002C05FF">
              <w:rPr>
                <w:noProof/>
                <w:webHidden/>
              </w:rPr>
            </w:r>
            <w:r w:rsidR="002C05FF">
              <w:rPr>
                <w:noProof/>
                <w:webHidden/>
              </w:rPr>
              <w:fldChar w:fldCharType="separate"/>
            </w:r>
            <w:r w:rsidR="002B2433">
              <w:rPr>
                <w:noProof/>
                <w:webHidden/>
              </w:rPr>
              <w:t>16</w:t>
            </w:r>
            <w:r w:rsidR="002C05FF">
              <w:rPr>
                <w:noProof/>
                <w:webHidden/>
              </w:rPr>
              <w:fldChar w:fldCharType="end"/>
            </w:r>
          </w:hyperlink>
        </w:p>
        <w:p w14:paraId="51985653" w14:textId="5B41F2A6" w:rsidR="002C05FF" w:rsidRDefault="003834FA">
          <w:pPr>
            <w:pStyle w:val="TOC2"/>
            <w:rPr>
              <w:rFonts w:eastAsiaTheme="minorEastAsia"/>
              <w:b w:val="0"/>
              <w:noProof/>
              <w:color w:val="auto"/>
              <w:sz w:val="22"/>
              <w:szCs w:val="22"/>
            </w:rPr>
          </w:pPr>
          <w:hyperlink w:anchor="_Toc127883221" w:history="1">
            <w:r w:rsidR="002C05FF" w:rsidRPr="00E45D98">
              <w:rPr>
                <w:rStyle w:val="Hyperlink"/>
                <w:noProof/>
                <w:lang w:val="en-GB"/>
              </w:rPr>
              <w:t>3.2</w:t>
            </w:r>
            <w:r w:rsidR="002C05FF">
              <w:rPr>
                <w:rFonts w:eastAsiaTheme="minorEastAsia"/>
                <w:b w:val="0"/>
                <w:noProof/>
                <w:color w:val="auto"/>
                <w:sz w:val="22"/>
                <w:szCs w:val="22"/>
              </w:rPr>
              <w:tab/>
            </w:r>
            <w:r w:rsidR="002C05FF" w:rsidRPr="00E45D98">
              <w:rPr>
                <w:rStyle w:val="Hyperlink"/>
                <w:noProof/>
                <w:lang w:val="en-GB"/>
              </w:rPr>
              <w:t>GDC Management Team</w:t>
            </w:r>
            <w:r w:rsidR="002C05FF">
              <w:rPr>
                <w:noProof/>
                <w:webHidden/>
              </w:rPr>
              <w:tab/>
            </w:r>
            <w:r w:rsidR="002C05FF">
              <w:rPr>
                <w:noProof/>
                <w:webHidden/>
              </w:rPr>
              <w:fldChar w:fldCharType="begin"/>
            </w:r>
            <w:r w:rsidR="002C05FF">
              <w:rPr>
                <w:noProof/>
                <w:webHidden/>
              </w:rPr>
              <w:instrText xml:space="preserve"> PAGEREF _Toc127883221 \h </w:instrText>
            </w:r>
            <w:r w:rsidR="002C05FF">
              <w:rPr>
                <w:noProof/>
                <w:webHidden/>
              </w:rPr>
            </w:r>
            <w:r w:rsidR="002C05FF">
              <w:rPr>
                <w:noProof/>
                <w:webHidden/>
              </w:rPr>
              <w:fldChar w:fldCharType="separate"/>
            </w:r>
            <w:r w:rsidR="002B2433">
              <w:rPr>
                <w:noProof/>
                <w:webHidden/>
              </w:rPr>
              <w:t>16</w:t>
            </w:r>
            <w:r w:rsidR="002C05FF">
              <w:rPr>
                <w:noProof/>
                <w:webHidden/>
              </w:rPr>
              <w:fldChar w:fldCharType="end"/>
            </w:r>
          </w:hyperlink>
        </w:p>
        <w:p w14:paraId="5C34A07E" w14:textId="77F8F869" w:rsidR="002C05FF" w:rsidRDefault="003834FA">
          <w:pPr>
            <w:pStyle w:val="TOC2"/>
            <w:rPr>
              <w:rFonts w:eastAsiaTheme="minorEastAsia"/>
              <w:b w:val="0"/>
              <w:noProof/>
              <w:color w:val="auto"/>
              <w:sz w:val="22"/>
              <w:szCs w:val="22"/>
            </w:rPr>
          </w:pPr>
          <w:hyperlink w:anchor="_Toc127883222" w:history="1">
            <w:r w:rsidR="002C05FF" w:rsidRPr="00E45D98">
              <w:rPr>
                <w:rStyle w:val="Hyperlink"/>
                <w:noProof/>
                <w:lang w:val="fr-FR"/>
              </w:rPr>
              <w:t>3.3</w:t>
            </w:r>
            <w:r w:rsidR="002C05FF">
              <w:rPr>
                <w:rFonts w:eastAsiaTheme="minorEastAsia"/>
                <w:b w:val="0"/>
                <w:noProof/>
                <w:color w:val="auto"/>
                <w:sz w:val="22"/>
                <w:szCs w:val="22"/>
              </w:rPr>
              <w:tab/>
            </w:r>
            <w:r w:rsidR="002C05FF" w:rsidRPr="00E45D98">
              <w:rPr>
                <w:rStyle w:val="Hyperlink"/>
                <w:noProof/>
                <w:lang w:val="fr-FR"/>
              </w:rPr>
              <w:t>GDC Management Committee</w:t>
            </w:r>
            <w:r w:rsidR="002C05FF">
              <w:rPr>
                <w:noProof/>
                <w:webHidden/>
              </w:rPr>
              <w:tab/>
            </w:r>
            <w:r w:rsidR="002C05FF">
              <w:rPr>
                <w:noProof/>
                <w:webHidden/>
              </w:rPr>
              <w:fldChar w:fldCharType="begin"/>
            </w:r>
            <w:r w:rsidR="002C05FF">
              <w:rPr>
                <w:noProof/>
                <w:webHidden/>
              </w:rPr>
              <w:instrText xml:space="preserve"> PAGEREF _Toc127883222 \h </w:instrText>
            </w:r>
            <w:r w:rsidR="002C05FF">
              <w:rPr>
                <w:noProof/>
                <w:webHidden/>
              </w:rPr>
            </w:r>
            <w:r w:rsidR="002C05FF">
              <w:rPr>
                <w:noProof/>
                <w:webHidden/>
              </w:rPr>
              <w:fldChar w:fldCharType="separate"/>
            </w:r>
            <w:r w:rsidR="002B2433">
              <w:rPr>
                <w:noProof/>
                <w:webHidden/>
              </w:rPr>
              <w:t>18</w:t>
            </w:r>
            <w:r w:rsidR="002C05FF">
              <w:rPr>
                <w:noProof/>
                <w:webHidden/>
              </w:rPr>
              <w:fldChar w:fldCharType="end"/>
            </w:r>
          </w:hyperlink>
        </w:p>
        <w:p w14:paraId="69FDE2A7" w14:textId="3EFA2F0D" w:rsidR="002C05FF" w:rsidRDefault="003834FA">
          <w:pPr>
            <w:pStyle w:val="TOC2"/>
            <w:rPr>
              <w:rFonts w:eastAsiaTheme="minorEastAsia"/>
              <w:b w:val="0"/>
              <w:noProof/>
              <w:color w:val="auto"/>
              <w:sz w:val="22"/>
              <w:szCs w:val="22"/>
            </w:rPr>
          </w:pPr>
          <w:hyperlink w:anchor="_Toc127883223" w:history="1">
            <w:r w:rsidR="002C05FF" w:rsidRPr="00E45D98">
              <w:rPr>
                <w:rStyle w:val="Hyperlink"/>
                <w:noProof/>
                <w:lang w:val="fr-FR"/>
              </w:rPr>
              <w:t>3.4</w:t>
            </w:r>
            <w:r w:rsidR="002C05FF">
              <w:rPr>
                <w:rFonts w:eastAsiaTheme="minorEastAsia"/>
                <w:b w:val="0"/>
                <w:noProof/>
                <w:color w:val="auto"/>
                <w:sz w:val="22"/>
                <w:szCs w:val="22"/>
              </w:rPr>
              <w:tab/>
            </w:r>
            <w:r w:rsidR="002C05FF" w:rsidRPr="00E45D98">
              <w:rPr>
                <w:rStyle w:val="Hyperlink"/>
                <w:noProof/>
                <w:lang w:val="fr-FR"/>
              </w:rPr>
              <w:t>Scheduling TaskForce</w:t>
            </w:r>
            <w:r w:rsidR="002C05FF">
              <w:rPr>
                <w:noProof/>
                <w:webHidden/>
              </w:rPr>
              <w:tab/>
            </w:r>
            <w:r w:rsidR="002C05FF">
              <w:rPr>
                <w:noProof/>
                <w:webHidden/>
              </w:rPr>
              <w:fldChar w:fldCharType="begin"/>
            </w:r>
            <w:r w:rsidR="002C05FF">
              <w:rPr>
                <w:noProof/>
                <w:webHidden/>
              </w:rPr>
              <w:instrText xml:space="preserve"> PAGEREF _Toc127883223 \h </w:instrText>
            </w:r>
            <w:r w:rsidR="002C05FF">
              <w:rPr>
                <w:noProof/>
                <w:webHidden/>
              </w:rPr>
            </w:r>
            <w:r w:rsidR="002C05FF">
              <w:rPr>
                <w:noProof/>
                <w:webHidden/>
              </w:rPr>
              <w:fldChar w:fldCharType="separate"/>
            </w:r>
            <w:r w:rsidR="002B2433">
              <w:rPr>
                <w:noProof/>
                <w:webHidden/>
              </w:rPr>
              <w:t>18</w:t>
            </w:r>
            <w:r w:rsidR="002C05FF">
              <w:rPr>
                <w:noProof/>
                <w:webHidden/>
              </w:rPr>
              <w:fldChar w:fldCharType="end"/>
            </w:r>
          </w:hyperlink>
        </w:p>
        <w:p w14:paraId="4BED1B8D" w14:textId="5A7F0263" w:rsidR="002C05FF" w:rsidRDefault="003834FA">
          <w:pPr>
            <w:pStyle w:val="TOC2"/>
            <w:rPr>
              <w:rFonts w:eastAsiaTheme="minorEastAsia"/>
              <w:b w:val="0"/>
              <w:noProof/>
              <w:color w:val="auto"/>
              <w:sz w:val="22"/>
              <w:szCs w:val="22"/>
            </w:rPr>
          </w:pPr>
          <w:hyperlink w:anchor="_Toc127883224" w:history="1">
            <w:r w:rsidR="002C05FF" w:rsidRPr="00E45D98">
              <w:rPr>
                <w:rStyle w:val="Hyperlink"/>
                <w:noProof/>
                <w:lang w:val="en-GB"/>
              </w:rPr>
              <w:t>3.5</w:t>
            </w:r>
            <w:r w:rsidR="002C05FF">
              <w:rPr>
                <w:rFonts w:eastAsiaTheme="minorEastAsia"/>
                <w:b w:val="0"/>
                <w:noProof/>
                <w:color w:val="auto"/>
                <w:sz w:val="22"/>
                <w:szCs w:val="22"/>
              </w:rPr>
              <w:tab/>
            </w:r>
            <w:r w:rsidR="002C05FF" w:rsidRPr="00E45D98">
              <w:rPr>
                <w:rStyle w:val="Hyperlink"/>
                <w:noProof/>
                <w:lang w:val="en-GB"/>
              </w:rPr>
              <w:t>Local Resource &amp; Scheduling Responsibles</w:t>
            </w:r>
            <w:r w:rsidR="002C05FF">
              <w:rPr>
                <w:noProof/>
                <w:webHidden/>
              </w:rPr>
              <w:tab/>
            </w:r>
            <w:r w:rsidR="002C05FF">
              <w:rPr>
                <w:noProof/>
                <w:webHidden/>
              </w:rPr>
              <w:fldChar w:fldCharType="begin"/>
            </w:r>
            <w:r w:rsidR="002C05FF">
              <w:rPr>
                <w:noProof/>
                <w:webHidden/>
              </w:rPr>
              <w:instrText xml:space="preserve"> PAGEREF _Toc127883224 \h </w:instrText>
            </w:r>
            <w:r w:rsidR="002C05FF">
              <w:rPr>
                <w:noProof/>
                <w:webHidden/>
              </w:rPr>
            </w:r>
            <w:r w:rsidR="002C05FF">
              <w:rPr>
                <w:noProof/>
                <w:webHidden/>
              </w:rPr>
              <w:fldChar w:fldCharType="separate"/>
            </w:r>
            <w:r w:rsidR="002B2433">
              <w:rPr>
                <w:noProof/>
                <w:webHidden/>
              </w:rPr>
              <w:t>19</w:t>
            </w:r>
            <w:r w:rsidR="002C05FF">
              <w:rPr>
                <w:noProof/>
                <w:webHidden/>
              </w:rPr>
              <w:fldChar w:fldCharType="end"/>
            </w:r>
          </w:hyperlink>
        </w:p>
        <w:p w14:paraId="6246C5DD" w14:textId="635513C0" w:rsidR="002C05FF" w:rsidRDefault="003834FA">
          <w:pPr>
            <w:pStyle w:val="TOC2"/>
            <w:rPr>
              <w:rFonts w:eastAsiaTheme="minorEastAsia"/>
              <w:b w:val="0"/>
              <w:noProof/>
              <w:color w:val="auto"/>
              <w:sz w:val="22"/>
              <w:szCs w:val="22"/>
            </w:rPr>
          </w:pPr>
          <w:hyperlink w:anchor="_Toc127883225" w:history="1">
            <w:r w:rsidR="002C05FF" w:rsidRPr="00E45D98">
              <w:rPr>
                <w:rStyle w:val="Hyperlink"/>
                <w:noProof/>
                <w:lang w:val="en-GB"/>
              </w:rPr>
              <w:t>3.6</w:t>
            </w:r>
            <w:r w:rsidR="002C05FF">
              <w:rPr>
                <w:rFonts w:eastAsiaTheme="minorEastAsia"/>
                <w:b w:val="0"/>
                <w:noProof/>
                <w:color w:val="auto"/>
                <w:sz w:val="22"/>
                <w:szCs w:val="22"/>
              </w:rPr>
              <w:tab/>
            </w:r>
            <w:r w:rsidR="002C05FF" w:rsidRPr="00E45D98">
              <w:rPr>
                <w:rStyle w:val="Hyperlink"/>
                <w:noProof/>
                <w:lang w:val="en-GB"/>
              </w:rPr>
              <w:t>Other Counterparts in day to day   (To be completed)</w:t>
            </w:r>
            <w:r w:rsidR="002C05FF">
              <w:rPr>
                <w:noProof/>
                <w:webHidden/>
              </w:rPr>
              <w:tab/>
            </w:r>
            <w:r w:rsidR="002C05FF">
              <w:rPr>
                <w:noProof/>
                <w:webHidden/>
              </w:rPr>
              <w:fldChar w:fldCharType="begin"/>
            </w:r>
            <w:r w:rsidR="002C05FF">
              <w:rPr>
                <w:noProof/>
                <w:webHidden/>
              </w:rPr>
              <w:instrText xml:space="preserve"> PAGEREF _Toc127883225 \h </w:instrText>
            </w:r>
            <w:r w:rsidR="002C05FF">
              <w:rPr>
                <w:noProof/>
                <w:webHidden/>
              </w:rPr>
            </w:r>
            <w:r w:rsidR="002C05FF">
              <w:rPr>
                <w:noProof/>
                <w:webHidden/>
              </w:rPr>
              <w:fldChar w:fldCharType="separate"/>
            </w:r>
            <w:r w:rsidR="002B2433">
              <w:rPr>
                <w:noProof/>
                <w:webHidden/>
              </w:rPr>
              <w:t>19</w:t>
            </w:r>
            <w:r w:rsidR="002C05FF">
              <w:rPr>
                <w:noProof/>
                <w:webHidden/>
              </w:rPr>
              <w:fldChar w:fldCharType="end"/>
            </w:r>
          </w:hyperlink>
        </w:p>
        <w:p w14:paraId="5021A0BA" w14:textId="2627018C" w:rsidR="002C05FF" w:rsidRDefault="003834FA">
          <w:pPr>
            <w:pStyle w:val="TOC1"/>
            <w:rPr>
              <w:rFonts w:eastAsiaTheme="minorEastAsia"/>
              <w:b w:val="0"/>
              <w:noProof/>
              <w:color w:val="auto"/>
              <w:sz w:val="22"/>
              <w:szCs w:val="22"/>
            </w:rPr>
          </w:pPr>
          <w:hyperlink w:anchor="_Toc127883226" w:history="1">
            <w:r w:rsidR="002C05FF" w:rsidRPr="00E45D98">
              <w:rPr>
                <w:rStyle w:val="Hyperlink"/>
                <w:noProof/>
                <w:lang w:val="en-GB"/>
              </w:rPr>
              <w:t>4. My day as a Global GDC Solution Lead</w:t>
            </w:r>
            <w:r w:rsidR="002C05FF">
              <w:rPr>
                <w:noProof/>
                <w:webHidden/>
              </w:rPr>
              <w:tab/>
            </w:r>
            <w:r w:rsidR="002C05FF">
              <w:rPr>
                <w:noProof/>
                <w:webHidden/>
              </w:rPr>
              <w:fldChar w:fldCharType="begin"/>
            </w:r>
            <w:r w:rsidR="002C05FF">
              <w:rPr>
                <w:noProof/>
                <w:webHidden/>
              </w:rPr>
              <w:instrText xml:space="preserve"> PAGEREF _Toc127883226 \h </w:instrText>
            </w:r>
            <w:r w:rsidR="002C05FF">
              <w:rPr>
                <w:noProof/>
                <w:webHidden/>
              </w:rPr>
            </w:r>
            <w:r w:rsidR="002C05FF">
              <w:rPr>
                <w:noProof/>
                <w:webHidden/>
              </w:rPr>
              <w:fldChar w:fldCharType="separate"/>
            </w:r>
            <w:r w:rsidR="002B2433">
              <w:rPr>
                <w:noProof/>
                <w:webHidden/>
              </w:rPr>
              <w:t>20</w:t>
            </w:r>
            <w:r w:rsidR="002C05FF">
              <w:rPr>
                <w:noProof/>
                <w:webHidden/>
              </w:rPr>
              <w:fldChar w:fldCharType="end"/>
            </w:r>
          </w:hyperlink>
        </w:p>
        <w:p w14:paraId="351FD98F" w14:textId="7966674B" w:rsidR="002C05FF" w:rsidRDefault="003834FA">
          <w:pPr>
            <w:pStyle w:val="TOC2"/>
            <w:rPr>
              <w:rFonts w:eastAsiaTheme="minorEastAsia"/>
              <w:b w:val="0"/>
              <w:noProof/>
              <w:color w:val="auto"/>
              <w:sz w:val="22"/>
              <w:szCs w:val="22"/>
            </w:rPr>
          </w:pPr>
          <w:hyperlink w:anchor="_Toc127883227" w:history="1">
            <w:r w:rsidR="002C05FF" w:rsidRPr="00E45D98">
              <w:rPr>
                <w:rStyle w:val="Hyperlink"/>
                <w:noProof/>
                <w:lang w:val="en-GB"/>
              </w:rPr>
              <w:t>4.1</w:t>
            </w:r>
            <w:r w:rsidR="002C05FF">
              <w:rPr>
                <w:rFonts w:eastAsiaTheme="minorEastAsia"/>
                <w:b w:val="0"/>
                <w:noProof/>
                <w:color w:val="auto"/>
                <w:sz w:val="22"/>
                <w:szCs w:val="22"/>
              </w:rPr>
              <w:tab/>
            </w:r>
            <w:r w:rsidR="002C05FF" w:rsidRPr="00E45D98">
              <w:rPr>
                <w:rStyle w:val="Hyperlink"/>
                <w:noProof/>
                <w:lang w:val="en-GB"/>
              </w:rPr>
              <w:t>Manage GDC Supply and Demand</w:t>
            </w:r>
            <w:r w:rsidR="002C05FF">
              <w:rPr>
                <w:noProof/>
                <w:webHidden/>
              </w:rPr>
              <w:tab/>
            </w:r>
            <w:r w:rsidR="002C05FF">
              <w:rPr>
                <w:noProof/>
                <w:webHidden/>
              </w:rPr>
              <w:fldChar w:fldCharType="begin"/>
            </w:r>
            <w:r w:rsidR="002C05FF">
              <w:rPr>
                <w:noProof/>
                <w:webHidden/>
              </w:rPr>
              <w:instrText xml:space="preserve"> PAGEREF _Toc127883227 \h </w:instrText>
            </w:r>
            <w:r w:rsidR="002C05FF">
              <w:rPr>
                <w:noProof/>
                <w:webHidden/>
              </w:rPr>
            </w:r>
            <w:r w:rsidR="002C05FF">
              <w:rPr>
                <w:noProof/>
                <w:webHidden/>
              </w:rPr>
              <w:fldChar w:fldCharType="separate"/>
            </w:r>
            <w:r w:rsidR="002B2433">
              <w:rPr>
                <w:noProof/>
                <w:webHidden/>
              </w:rPr>
              <w:t>20</w:t>
            </w:r>
            <w:r w:rsidR="002C05FF">
              <w:rPr>
                <w:noProof/>
                <w:webHidden/>
              </w:rPr>
              <w:fldChar w:fldCharType="end"/>
            </w:r>
          </w:hyperlink>
        </w:p>
        <w:p w14:paraId="21EA228F" w14:textId="5001BA62" w:rsidR="002C05FF" w:rsidRDefault="003834FA">
          <w:pPr>
            <w:pStyle w:val="TOC2"/>
            <w:rPr>
              <w:rFonts w:eastAsiaTheme="minorEastAsia"/>
              <w:b w:val="0"/>
              <w:noProof/>
              <w:color w:val="auto"/>
              <w:sz w:val="22"/>
              <w:szCs w:val="22"/>
            </w:rPr>
          </w:pPr>
          <w:hyperlink w:anchor="_Toc127883228" w:history="1">
            <w:r w:rsidR="002C05FF" w:rsidRPr="00E45D98">
              <w:rPr>
                <w:rStyle w:val="Hyperlink"/>
                <w:noProof/>
                <w:lang w:val="en-GB"/>
              </w:rPr>
              <w:t>4.2</w:t>
            </w:r>
            <w:r w:rsidR="002C05FF">
              <w:rPr>
                <w:rFonts w:eastAsiaTheme="minorEastAsia"/>
                <w:b w:val="0"/>
                <w:noProof/>
                <w:color w:val="auto"/>
                <w:sz w:val="22"/>
                <w:szCs w:val="22"/>
              </w:rPr>
              <w:tab/>
            </w:r>
            <w:r w:rsidR="002C05FF" w:rsidRPr="00E45D98">
              <w:rPr>
                <w:rStyle w:val="Hyperlink"/>
                <w:noProof/>
                <w:lang w:val="en-GB"/>
              </w:rPr>
              <w:t>Adoption Global Project Delivery Methodology</w:t>
            </w:r>
            <w:r w:rsidR="002C05FF">
              <w:rPr>
                <w:noProof/>
                <w:webHidden/>
              </w:rPr>
              <w:tab/>
            </w:r>
            <w:r w:rsidR="002C05FF">
              <w:rPr>
                <w:noProof/>
                <w:webHidden/>
              </w:rPr>
              <w:fldChar w:fldCharType="begin"/>
            </w:r>
            <w:r w:rsidR="002C05FF">
              <w:rPr>
                <w:noProof/>
                <w:webHidden/>
              </w:rPr>
              <w:instrText xml:space="preserve"> PAGEREF _Toc127883228 \h </w:instrText>
            </w:r>
            <w:r w:rsidR="002C05FF">
              <w:rPr>
                <w:noProof/>
                <w:webHidden/>
              </w:rPr>
            </w:r>
            <w:r w:rsidR="002C05FF">
              <w:rPr>
                <w:noProof/>
                <w:webHidden/>
              </w:rPr>
              <w:fldChar w:fldCharType="separate"/>
            </w:r>
            <w:r w:rsidR="002B2433">
              <w:rPr>
                <w:noProof/>
                <w:webHidden/>
              </w:rPr>
              <w:t>20</w:t>
            </w:r>
            <w:r w:rsidR="002C05FF">
              <w:rPr>
                <w:noProof/>
                <w:webHidden/>
              </w:rPr>
              <w:fldChar w:fldCharType="end"/>
            </w:r>
          </w:hyperlink>
        </w:p>
        <w:p w14:paraId="2E3C9919" w14:textId="6A019A1F" w:rsidR="002C05FF" w:rsidRDefault="003834FA">
          <w:pPr>
            <w:pStyle w:val="TOC2"/>
            <w:rPr>
              <w:rFonts w:eastAsiaTheme="minorEastAsia"/>
              <w:b w:val="0"/>
              <w:noProof/>
              <w:color w:val="auto"/>
              <w:sz w:val="22"/>
              <w:szCs w:val="22"/>
            </w:rPr>
          </w:pPr>
          <w:hyperlink w:anchor="_Toc127883229" w:history="1">
            <w:r w:rsidR="002C05FF" w:rsidRPr="00E45D98">
              <w:rPr>
                <w:rStyle w:val="Hyperlink"/>
                <w:noProof/>
                <w:lang w:val="en-GB"/>
              </w:rPr>
              <w:t>4.3</w:t>
            </w:r>
            <w:r w:rsidR="002C05FF">
              <w:rPr>
                <w:rFonts w:eastAsiaTheme="minorEastAsia"/>
                <w:b w:val="0"/>
                <w:noProof/>
                <w:color w:val="auto"/>
                <w:sz w:val="22"/>
                <w:szCs w:val="22"/>
              </w:rPr>
              <w:tab/>
            </w:r>
            <w:r w:rsidR="002C05FF" w:rsidRPr="00E45D98">
              <w:rPr>
                <w:rStyle w:val="Hyperlink"/>
                <w:noProof/>
                <w:lang w:val="en-GB"/>
              </w:rPr>
              <w:t>Adoption AMS Delivery Methodology</w:t>
            </w:r>
            <w:r w:rsidR="002C05FF">
              <w:rPr>
                <w:noProof/>
                <w:webHidden/>
              </w:rPr>
              <w:tab/>
            </w:r>
            <w:r w:rsidR="002C05FF">
              <w:rPr>
                <w:noProof/>
                <w:webHidden/>
              </w:rPr>
              <w:fldChar w:fldCharType="begin"/>
            </w:r>
            <w:r w:rsidR="002C05FF">
              <w:rPr>
                <w:noProof/>
                <w:webHidden/>
              </w:rPr>
              <w:instrText xml:space="preserve"> PAGEREF _Toc127883229 \h </w:instrText>
            </w:r>
            <w:r w:rsidR="002C05FF">
              <w:rPr>
                <w:noProof/>
                <w:webHidden/>
              </w:rPr>
            </w:r>
            <w:r w:rsidR="002C05FF">
              <w:rPr>
                <w:noProof/>
                <w:webHidden/>
              </w:rPr>
              <w:fldChar w:fldCharType="separate"/>
            </w:r>
            <w:r w:rsidR="002B2433">
              <w:rPr>
                <w:noProof/>
                <w:webHidden/>
              </w:rPr>
              <w:t>20</w:t>
            </w:r>
            <w:r w:rsidR="002C05FF">
              <w:rPr>
                <w:noProof/>
                <w:webHidden/>
              </w:rPr>
              <w:fldChar w:fldCharType="end"/>
            </w:r>
          </w:hyperlink>
        </w:p>
        <w:p w14:paraId="65CA230E" w14:textId="5F443E8A" w:rsidR="002C05FF" w:rsidRDefault="003834FA">
          <w:pPr>
            <w:pStyle w:val="TOC2"/>
            <w:rPr>
              <w:rFonts w:eastAsiaTheme="minorEastAsia"/>
              <w:b w:val="0"/>
              <w:noProof/>
              <w:color w:val="auto"/>
              <w:sz w:val="22"/>
              <w:szCs w:val="22"/>
            </w:rPr>
          </w:pPr>
          <w:hyperlink w:anchor="_Toc127883230" w:history="1">
            <w:r w:rsidR="002C05FF" w:rsidRPr="00E45D98">
              <w:rPr>
                <w:rStyle w:val="Hyperlink"/>
                <w:noProof/>
                <w:lang w:val="en-GB"/>
              </w:rPr>
              <w:t>4.4</w:t>
            </w:r>
            <w:r w:rsidR="002C05FF">
              <w:rPr>
                <w:rFonts w:eastAsiaTheme="minorEastAsia"/>
                <w:b w:val="0"/>
                <w:noProof/>
                <w:color w:val="auto"/>
                <w:sz w:val="22"/>
                <w:szCs w:val="22"/>
              </w:rPr>
              <w:tab/>
            </w:r>
            <w:r w:rsidR="002C05FF" w:rsidRPr="00E45D98">
              <w:rPr>
                <w:rStyle w:val="Hyperlink"/>
                <w:noProof/>
                <w:lang w:val="en-GB"/>
              </w:rPr>
              <w:t>GTM, Solution Ambitions, feedback &amp; escalations</w:t>
            </w:r>
            <w:r w:rsidR="002C05FF">
              <w:rPr>
                <w:noProof/>
                <w:webHidden/>
              </w:rPr>
              <w:tab/>
            </w:r>
            <w:r w:rsidR="002C05FF">
              <w:rPr>
                <w:noProof/>
                <w:webHidden/>
              </w:rPr>
              <w:fldChar w:fldCharType="begin"/>
            </w:r>
            <w:r w:rsidR="002C05FF">
              <w:rPr>
                <w:noProof/>
                <w:webHidden/>
              </w:rPr>
              <w:instrText xml:space="preserve"> PAGEREF _Toc127883230 \h </w:instrText>
            </w:r>
            <w:r w:rsidR="002C05FF">
              <w:rPr>
                <w:noProof/>
                <w:webHidden/>
              </w:rPr>
            </w:r>
            <w:r w:rsidR="002C05FF">
              <w:rPr>
                <w:noProof/>
                <w:webHidden/>
              </w:rPr>
              <w:fldChar w:fldCharType="separate"/>
            </w:r>
            <w:r w:rsidR="002B2433">
              <w:rPr>
                <w:noProof/>
                <w:webHidden/>
              </w:rPr>
              <w:t>20</w:t>
            </w:r>
            <w:r w:rsidR="002C05FF">
              <w:rPr>
                <w:noProof/>
                <w:webHidden/>
              </w:rPr>
              <w:fldChar w:fldCharType="end"/>
            </w:r>
          </w:hyperlink>
        </w:p>
        <w:p w14:paraId="16AFBB29" w14:textId="61E44E32" w:rsidR="002C05FF" w:rsidRDefault="003834FA">
          <w:pPr>
            <w:pStyle w:val="TOC1"/>
            <w:rPr>
              <w:rFonts w:eastAsiaTheme="minorEastAsia"/>
              <w:b w:val="0"/>
              <w:noProof/>
              <w:color w:val="auto"/>
              <w:sz w:val="22"/>
              <w:szCs w:val="22"/>
            </w:rPr>
          </w:pPr>
          <w:hyperlink w:anchor="_Toc127883231" w:history="1">
            <w:r w:rsidR="002C05FF" w:rsidRPr="00E45D98">
              <w:rPr>
                <w:rStyle w:val="Hyperlink"/>
                <w:noProof/>
                <w:lang w:val="en-GB"/>
              </w:rPr>
              <w:t>5. My day as a GDC resource</w:t>
            </w:r>
            <w:r w:rsidR="002C05FF">
              <w:rPr>
                <w:noProof/>
                <w:webHidden/>
              </w:rPr>
              <w:tab/>
            </w:r>
            <w:r w:rsidR="002C05FF">
              <w:rPr>
                <w:noProof/>
                <w:webHidden/>
              </w:rPr>
              <w:fldChar w:fldCharType="begin"/>
            </w:r>
            <w:r w:rsidR="002C05FF">
              <w:rPr>
                <w:noProof/>
                <w:webHidden/>
              </w:rPr>
              <w:instrText xml:space="preserve"> PAGEREF _Toc127883231 \h </w:instrText>
            </w:r>
            <w:r w:rsidR="002C05FF">
              <w:rPr>
                <w:noProof/>
                <w:webHidden/>
              </w:rPr>
            </w:r>
            <w:r w:rsidR="002C05FF">
              <w:rPr>
                <w:noProof/>
                <w:webHidden/>
              </w:rPr>
              <w:fldChar w:fldCharType="separate"/>
            </w:r>
            <w:r w:rsidR="002B2433">
              <w:rPr>
                <w:noProof/>
                <w:webHidden/>
              </w:rPr>
              <w:t>21</w:t>
            </w:r>
            <w:r w:rsidR="002C05FF">
              <w:rPr>
                <w:noProof/>
                <w:webHidden/>
              </w:rPr>
              <w:fldChar w:fldCharType="end"/>
            </w:r>
          </w:hyperlink>
        </w:p>
        <w:p w14:paraId="6EABDD06" w14:textId="13C25DBE" w:rsidR="002C05FF" w:rsidRDefault="003834FA">
          <w:pPr>
            <w:pStyle w:val="TOC2"/>
            <w:rPr>
              <w:rFonts w:eastAsiaTheme="minorEastAsia"/>
              <w:b w:val="0"/>
              <w:noProof/>
              <w:color w:val="auto"/>
              <w:sz w:val="22"/>
              <w:szCs w:val="22"/>
            </w:rPr>
          </w:pPr>
          <w:hyperlink w:anchor="_Toc127883232" w:history="1">
            <w:r w:rsidR="002C05FF" w:rsidRPr="00E45D98">
              <w:rPr>
                <w:rStyle w:val="Hyperlink"/>
                <w:noProof/>
                <w:lang w:val="en-GB"/>
              </w:rPr>
              <w:t>5.1</w:t>
            </w:r>
            <w:r w:rsidR="002C05FF">
              <w:rPr>
                <w:rFonts w:eastAsiaTheme="minorEastAsia"/>
                <w:b w:val="0"/>
                <w:noProof/>
                <w:color w:val="auto"/>
                <w:sz w:val="22"/>
                <w:szCs w:val="22"/>
              </w:rPr>
              <w:tab/>
            </w:r>
            <w:r w:rsidR="002C05FF" w:rsidRPr="00E45D98">
              <w:rPr>
                <w:rStyle w:val="Hyperlink"/>
                <w:noProof/>
                <w:lang w:val="en-GB"/>
              </w:rPr>
              <w:t>My go to person</w:t>
            </w:r>
            <w:r w:rsidR="002C05FF">
              <w:rPr>
                <w:noProof/>
                <w:webHidden/>
              </w:rPr>
              <w:tab/>
            </w:r>
            <w:r w:rsidR="002C05FF">
              <w:rPr>
                <w:noProof/>
                <w:webHidden/>
              </w:rPr>
              <w:fldChar w:fldCharType="begin"/>
            </w:r>
            <w:r w:rsidR="002C05FF">
              <w:rPr>
                <w:noProof/>
                <w:webHidden/>
              </w:rPr>
              <w:instrText xml:space="preserve"> PAGEREF _Toc127883232 \h </w:instrText>
            </w:r>
            <w:r w:rsidR="002C05FF">
              <w:rPr>
                <w:noProof/>
                <w:webHidden/>
              </w:rPr>
            </w:r>
            <w:r w:rsidR="002C05FF">
              <w:rPr>
                <w:noProof/>
                <w:webHidden/>
              </w:rPr>
              <w:fldChar w:fldCharType="separate"/>
            </w:r>
            <w:r w:rsidR="002B2433">
              <w:rPr>
                <w:noProof/>
                <w:webHidden/>
              </w:rPr>
              <w:t>21</w:t>
            </w:r>
            <w:r w:rsidR="002C05FF">
              <w:rPr>
                <w:noProof/>
                <w:webHidden/>
              </w:rPr>
              <w:fldChar w:fldCharType="end"/>
            </w:r>
          </w:hyperlink>
        </w:p>
        <w:p w14:paraId="524B13CF" w14:textId="7D7BE32A" w:rsidR="002C05FF" w:rsidRDefault="003834FA">
          <w:pPr>
            <w:pStyle w:val="TOC2"/>
            <w:rPr>
              <w:rFonts w:eastAsiaTheme="minorEastAsia"/>
              <w:b w:val="0"/>
              <w:noProof/>
              <w:color w:val="auto"/>
              <w:sz w:val="22"/>
              <w:szCs w:val="22"/>
            </w:rPr>
          </w:pPr>
          <w:hyperlink w:anchor="_Toc127883233" w:history="1">
            <w:r w:rsidR="002C05FF" w:rsidRPr="00E45D98">
              <w:rPr>
                <w:rStyle w:val="Hyperlink"/>
                <w:noProof/>
                <w:lang w:val="en-GB"/>
              </w:rPr>
              <w:t>5.2</w:t>
            </w:r>
            <w:r w:rsidR="002C05FF">
              <w:rPr>
                <w:rFonts w:eastAsiaTheme="minorEastAsia"/>
                <w:b w:val="0"/>
                <w:noProof/>
                <w:color w:val="auto"/>
                <w:sz w:val="22"/>
                <w:szCs w:val="22"/>
              </w:rPr>
              <w:tab/>
            </w:r>
            <w:r w:rsidR="002C05FF" w:rsidRPr="00E45D98">
              <w:rPr>
                <w:rStyle w:val="Hyperlink"/>
                <w:noProof/>
                <w:lang w:val="en-GB"/>
              </w:rPr>
              <w:t>My work:</w:t>
            </w:r>
            <w:r w:rsidR="002C05FF">
              <w:rPr>
                <w:noProof/>
                <w:webHidden/>
              </w:rPr>
              <w:tab/>
            </w:r>
            <w:r w:rsidR="002C05FF">
              <w:rPr>
                <w:noProof/>
                <w:webHidden/>
              </w:rPr>
              <w:fldChar w:fldCharType="begin"/>
            </w:r>
            <w:r w:rsidR="002C05FF">
              <w:rPr>
                <w:noProof/>
                <w:webHidden/>
              </w:rPr>
              <w:instrText xml:space="preserve"> PAGEREF _Toc127883233 \h </w:instrText>
            </w:r>
            <w:r w:rsidR="002C05FF">
              <w:rPr>
                <w:noProof/>
                <w:webHidden/>
              </w:rPr>
            </w:r>
            <w:r w:rsidR="002C05FF">
              <w:rPr>
                <w:noProof/>
                <w:webHidden/>
              </w:rPr>
              <w:fldChar w:fldCharType="separate"/>
            </w:r>
            <w:r w:rsidR="002B2433">
              <w:rPr>
                <w:noProof/>
                <w:webHidden/>
              </w:rPr>
              <w:t>21</w:t>
            </w:r>
            <w:r w:rsidR="002C05FF">
              <w:rPr>
                <w:noProof/>
                <w:webHidden/>
              </w:rPr>
              <w:fldChar w:fldCharType="end"/>
            </w:r>
          </w:hyperlink>
        </w:p>
        <w:p w14:paraId="2543C3F1" w14:textId="2880B638" w:rsidR="002C05FF" w:rsidRDefault="003834FA">
          <w:pPr>
            <w:pStyle w:val="TOC1"/>
            <w:rPr>
              <w:rFonts w:eastAsiaTheme="minorEastAsia"/>
              <w:b w:val="0"/>
              <w:noProof/>
              <w:color w:val="auto"/>
              <w:sz w:val="22"/>
              <w:szCs w:val="22"/>
            </w:rPr>
          </w:pPr>
          <w:hyperlink w:anchor="_Toc127883234" w:history="1">
            <w:r w:rsidR="002C05FF" w:rsidRPr="00E45D98">
              <w:rPr>
                <w:rStyle w:val="Hyperlink"/>
                <w:noProof/>
                <w:lang w:val="en-GB"/>
              </w:rPr>
              <w:t>6. My day as Selling entity PM or solution lead</w:t>
            </w:r>
            <w:r w:rsidR="002C05FF">
              <w:rPr>
                <w:noProof/>
                <w:webHidden/>
              </w:rPr>
              <w:tab/>
            </w:r>
            <w:r w:rsidR="002C05FF">
              <w:rPr>
                <w:noProof/>
                <w:webHidden/>
              </w:rPr>
              <w:fldChar w:fldCharType="begin"/>
            </w:r>
            <w:r w:rsidR="002C05FF">
              <w:rPr>
                <w:noProof/>
                <w:webHidden/>
              </w:rPr>
              <w:instrText xml:space="preserve"> PAGEREF _Toc127883234 \h </w:instrText>
            </w:r>
            <w:r w:rsidR="002C05FF">
              <w:rPr>
                <w:noProof/>
                <w:webHidden/>
              </w:rPr>
            </w:r>
            <w:r w:rsidR="002C05FF">
              <w:rPr>
                <w:noProof/>
                <w:webHidden/>
              </w:rPr>
              <w:fldChar w:fldCharType="separate"/>
            </w:r>
            <w:r w:rsidR="002B2433">
              <w:rPr>
                <w:noProof/>
                <w:webHidden/>
              </w:rPr>
              <w:t>21</w:t>
            </w:r>
            <w:r w:rsidR="002C05FF">
              <w:rPr>
                <w:noProof/>
                <w:webHidden/>
              </w:rPr>
              <w:fldChar w:fldCharType="end"/>
            </w:r>
          </w:hyperlink>
        </w:p>
        <w:p w14:paraId="33C0C2ED" w14:textId="33A648B1" w:rsidR="002C05FF" w:rsidRDefault="003834FA">
          <w:pPr>
            <w:pStyle w:val="TOC2"/>
            <w:rPr>
              <w:rFonts w:eastAsiaTheme="minorEastAsia"/>
              <w:b w:val="0"/>
              <w:noProof/>
              <w:color w:val="auto"/>
              <w:sz w:val="22"/>
              <w:szCs w:val="22"/>
            </w:rPr>
          </w:pPr>
          <w:hyperlink w:anchor="_Toc127883235" w:history="1">
            <w:r w:rsidR="002C05FF" w:rsidRPr="00E45D98">
              <w:rPr>
                <w:rStyle w:val="Hyperlink"/>
                <w:noProof/>
                <w:lang w:val="en-GB"/>
              </w:rPr>
              <w:t>6.1</w:t>
            </w:r>
            <w:r w:rsidR="002C05FF">
              <w:rPr>
                <w:rFonts w:eastAsiaTheme="minorEastAsia"/>
                <w:b w:val="0"/>
                <w:noProof/>
                <w:color w:val="auto"/>
                <w:sz w:val="22"/>
                <w:szCs w:val="22"/>
              </w:rPr>
              <w:tab/>
            </w:r>
            <w:r w:rsidR="002C05FF" w:rsidRPr="00E45D98">
              <w:rPr>
                <w:rStyle w:val="Hyperlink"/>
                <w:noProof/>
                <w:lang w:val="en-GB"/>
              </w:rPr>
              <w:t>My Resource needs</w:t>
            </w:r>
            <w:r w:rsidR="002C05FF">
              <w:rPr>
                <w:noProof/>
                <w:webHidden/>
              </w:rPr>
              <w:tab/>
            </w:r>
            <w:r w:rsidR="002C05FF">
              <w:rPr>
                <w:noProof/>
                <w:webHidden/>
              </w:rPr>
              <w:fldChar w:fldCharType="begin"/>
            </w:r>
            <w:r w:rsidR="002C05FF">
              <w:rPr>
                <w:noProof/>
                <w:webHidden/>
              </w:rPr>
              <w:instrText xml:space="preserve"> PAGEREF _Toc127883235 \h </w:instrText>
            </w:r>
            <w:r w:rsidR="002C05FF">
              <w:rPr>
                <w:noProof/>
                <w:webHidden/>
              </w:rPr>
            </w:r>
            <w:r w:rsidR="002C05FF">
              <w:rPr>
                <w:noProof/>
                <w:webHidden/>
              </w:rPr>
              <w:fldChar w:fldCharType="separate"/>
            </w:r>
            <w:r w:rsidR="002B2433">
              <w:rPr>
                <w:noProof/>
                <w:webHidden/>
              </w:rPr>
              <w:t>21</w:t>
            </w:r>
            <w:r w:rsidR="002C05FF">
              <w:rPr>
                <w:noProof/>
                <w:webHidden/>
              </w:rPr>
              <w:fldChar w:fldCharType="end"/>
            </w:r>
          </w:hyperlink>
        </w:p>
        <w:p w14:paraId="0502D7CA" w14:textId="56993E4E" w:rsidR="002C05FF" w:rsidRDefault="003834FA">
          <w:pPr>
            <w:pStyle w:val="TOC2"/>
            <w:rPr>
              <w:rFonts w:eastAsiaTheme="minorEastAsia"/>
              <w:b w:val="0"/>
              <w:noProof/>
              <w:color w:val="auto"/>
              <w:sz w:val="22"/>
              <w:szCs w:val="22"/>
            </w:rPr>
          </w:pPr>
          <w:hyperlink w:anchor="_Toc127883236" w:history="1">
            <w:r w:rsidR="002C05FF" w:rsidRPr="00E45D98">
              <w:rPr>
                <w:rStyle w:val="Hyperlink"/>
                <w:noProof/>
                <w:lang w:val="en-GB"/>
              </w:rPr>
              <w:t>6.2</w:t>
            </w:r>
            <w:r w:rsidR="002C05FF">
              <w:rPr>
                <w:rFonts w:eastAsiaTheme="minorEastAsia"/>
                <w:b w:val="0"/>
                <w:noProof/>
                <w:color w:val="auto"/>
                <w:sz w:val="22"/>
                <w:szCs w:val="22"/>
              </w:rPr>
              <w:tab/>
            </w:r>
            <w:r w:rsidR="002C05FF" w:rsidRPr="00E45D98">
              <w:rPr>
                <w:rStyle w:val="Hyperlink"/>
                <w:noProof/>
                <w:lang w:val="en-GB"/>
              </w:rPr>
              <w:t>My responsibilities</w:t>
            </w:r>
            <w:r w:rsidR="002C05FF">
              <w:rPr>
                <w:noProof/>
                <w:webHidden/>
              </w:rPr>
              <w:tab/>
            </w:r>
            <w:r w:rsidR="002C05FF">
              <w:rPr>
                <w:noProof/>
                <w:webHidden/>
              </w:rPr>
              <w:fldChar w:fldCharType="begin"/>
            </w:r>
            <w:r w:rsidR="002C05FF">
              <w:rPr>
                <w:noProof/>
                <w:webHidden/>
              </w:rPr>
              <w:instrText xml:space="preserve"> PAGEREF _Toc127883236 \h </w:instrText>
            </w:r>
            <w:r w:rsidR="002C05FF">
              <w:rPr>
                <w:noProof/>
                <w:webHidden/>
              </w:rPr>
            </w:r>
            <w:r w:rsidR="002C05FF">
              <w:rPr>
                <w:noProof/>
                <w:webHidden/>
              </w:rPr>
              <w:fldChar w:fldCharType="separate"/>
            </w:r>
            <w:r w:rsidR="002B2433">
              <w:rPr>
                <w:noProof/>
                <w:webHidden/>
              </w:rPr>
              <w:t>21</w:t>
            </w:r>
            <w:r w:rsidR="002C05FF">
              <w:rPr>
                <w:noProof/>
                <w:webHidden/>
              </w:rPr>
              <w:fldChar w:fldCharType="end"/>
            </w:r>
          </w:hyperlink>
        </w:p>
        <w:p w14:paraId="591D241E" w14:textId="7BB692D3" w:rsidR="002C05FF" w:rsidRDefault="003834FA">
          <w:pPr>
            <w:pStyle w:val="TOC1"/>
            <w:rPr>
              <w:rFonts w:eastAsiaTheme="minorEastAsia"/>
              <w:b w:val="0"/>
              <w:noProof/>
              <w:color w:val="auto"/>
              <w:sz w:val="22"/>
              <w:szCs w:val="22"/>
            </w:rPr>
          </w:pPr>
          <w:hyperlink w:anchor="_Toc127883237" w:history="1">
            <w:r w:rsidR="002C05FF" w:rsidRPr="00E45D98">
              <w:rPr>
                <w:rStyle w:val="Hyperlink"/>
                <w:noProof/>
                <w:lang w:val="en-GB"/>
              </w:rPr>
              <w:t>7. RACI (under construction)</w:t>
            </w:r>
            <w:r w:rsidR="002C05FF">
              <w:rPr>
                <w:noProof/>
                <w:webHidden/>
              </w:rPr>
              <w:tab/>
            </w:r>
            <w:r w:rsidR="002C05FF">
              <w:rPr>
                <w:noProof/>
                <w:webHidden/>
              </w:rPr>
              <w:fldChar w:fldCharType="begin"/>
            </w:r>
            <w:r w:rsidR="002C05FF">
              <w:rPr>
                <w:noProof/>
                <w:webHidden/>
              </w:rPr>
              <w:instrText xml:space="preserve"> PAGEREF _Toc127883237 \h </w:instrText>
            </w:r>
            <w:r w:rsidR="002C05FF">
              <w:rPr>
                <w:noProof/>
                <w:webHidden/>
              </w:rPr>
            </w:r>
            <w:r w:rsidR="002C05FF">
              <w:rPr>
                <w:noProof/>
                <w:webHidden/>
              </w:rPr>
              <w:fldChar w:fldCharType="separate"/>
            </w:r>
            <w:r w:rsidR="002B2433">
              <w:rPr>
                <w:noProof/>
                <w:webHidden/>
              </w:rPr>
              <w:t>21</w:t>
            </w:r>
            <w:r w:rsidR="002C05FF">
              <w:rPr>
                <w:noProof/>
                <w:webHidden/>
              </w:rPr>
              <w:fldChar w:fldCharType="end"/>
            </w:r>
          </w:hyperlink>
        </w:p>
        <w:p w14:paraId="3BD8CC13" w14:textId="4DFF7488" w:rsidR="006F709C" w:rsidRDefault="006F709C">
          <w:r w:rsidRPr="006E54DD">
            <w:rPr>
              <w:b/>
              <w:bCs/>
              <w:noProof/>
              <w:sz w:val="20"/>
              <w:szCs w:val="20"/>
            </w:rPr>
            <w:fldChar w:fldCharType="end"/>
          </w:r>
        </w:p>
      </w:sdtContent>
    </w:sdt>
    <w:p w14:paraId="4D41CC54" w14:textId="77777777" w:rsidR="008D3E01" w:rsidRDefault="008D3E01" w:rsidP="008D3E01">
      <w:r>
        <w:br w:type="page"/>
      </w:r>
    </w:p>
    <w:p w14:paraId="7048A202" w14:textId="0CF45C02" w:rsidR="00D27E09" w:rsidRPr="008879BA" w:rsidRDefault="00F51732" w:rsidP="00E51E74">
      <w:pPr>
        <w:pStyle w:val="Heading1"/>
      </w:pPr>
      <w:bookmarkStart w:id="0" w:name="_Toc127883191"/>
      <w:r>
        <w:rPr>
          <w:lang w:val="en-GB"/>
        </w:rPr>
        <w:lastRenderedPageBreak/>
        <w:t xml:space="preserve">1. </w:t>
      </w:r>
      <w:r w:rsidR="003A1D1C">
        <w:rPr>
          <w:lang w:val="en-GB"/>
        </w:rPr>
        <w:t>General information</w:t>
      </w:r>
      <w:bookmarkEnd w:id="0"/>
      <w:r w:rsidR="003A1D1C">
        <w:rPr>
          <w:lang w:val="en-GB"/>
        </w:rPr>
        <w:t xml:space="preserve"> </w:t>
      </w:r>
    </w:p>
    <w:p w14:paraId="2D7C0B5B" w14:textId="1369EA45" w:rsidR="00BC01C6" w:rsidRPr="008879BA" w:rsidRDefault="0061289F" w:rsidP="00291137">
      <w:pPr>
        <w:pStyle w:val="Heading2"/>
      </w:pPr>
      <w:bookmarkStart w:id="1" w:name="_Toc127883192"/>
      <w:r>
        <w:rPr>
          <w:lang w:val="en-GB"/>
        </w:rPr>
        <w:t>Operational and Strategic framework</w:t>
      </w:r>
      <w:bookmarkEnd w:id="1"/>
      <w:r>
        <w:rPr>
          <w:lang w:val="en-GB"/>
        </w:rPr>
        <w:t xml:space="preserve"> </w:t>
      </w:r>
    </w:p>
    <w:p w14:paraId="68EAFE17" w14:textId="1B5253F9" w:rsidR="0061289F" w:rsidRPr="0061289F" w:rsidRDefault="00386F27" w:rsidP="0061289F">
      <w:pPr>
        <w:spacing w:after="160" w:line="259" w:lineRule="auto"/>
        <w:rPr>
          <w:lang w:val="en-GB"/>
        </w:rPr>
      </w:pPr>
      <w:r>
        <w:rPr>
          <w:lang w:val="en-GB"/>
        </w:rPr>
        <w:t xml:space="preserve">Mainly </w:t>
      </w:r>
      <w:r w:rsidR="0061289F" w:rsidRPr="0061289F">
        <w:rPr>
          <w:lang w:val="en-GB"/>
        </w:rPr>
        <w:t>Chapter 3 operating model for insight on tools, dimensions, transfer pricing, …</w:t>
      </w:r>
      <w:r w:rsidR="0061289F" w:rsidRPr="0061289F">
        <w:rPr>
          <w:lang w:val="en-GB"/>
        </w:rPr>
        <w:br/>
      </w:r>
      <w:hyperlink r:id="rId16" w:history="1">
        <w:r w:rsidR="0061289F" w:rsidRPr="00B97E40">
          <w:rPr>
            <w:rStyle w:val="Hyperlink"/>
            <w:color w:val="auto"/>
            <w:sz w:val="18"/>
            <w:szCs w:val="18"/>
          </w:rPr>
          <w:t>Delaware_Strategic&amp;Operational_Framework - 2022 (light).docx</w:t>
        </w:r>
      </w:hyperlink>
    </w:p>
    <w:p w14:paraId="3BB1D88D" w14:textId="3DC93A76" w:rsidR="00B52427" w:rsidRPr="0061289F" w:rsidRDefault="00B52427" w:rsidP="00B52427">
      <w:pPr>
        <w:rPr>
          <w:lang w:val="en-GB" w:eastAsia="en-GB"/>
        </w:rPr>
      </w:pPr>
    </w:p>
    <w:p w14:paraId="10E0B2F8" w14:textId="77777777" w:rsidR="00386F27" w:rsidRPr="00386F27" w:rsidRDefault="0061289F" w:rsidP="00291137">
      <w:pPr>
        <w:pStyle w:val="Heading2"/>
        <w:rPr>
          <w:lang w:eastAsia="en-GB"/>
        </w:rPr>
      </w:pPr>
      <w:bookmarkStart w:id="2" w:name="_Toc127883193"/>
      <w:r>
        <w:rPr>
          <w:lang w:val="en-GB"/>
        </w:rPr>
        <w:t>Intercompany Collaboration Teams Site</w:t>
      </w:r>
      <w:bookmarkEnd w:id="2"/>
      <w:r>
        <w:rPr>
          <w:lang w:val="en-GB"/>
        </w:rPr>
        <w:t xml:space="preserve"> </w:t>
      </w:r>
    </w:p>
    <w:p w14:paraId="5590EDEB" w14:textId="406C3127" w:rsidR="00386F27" w:rsidRPr="00A1474E" w:rsidRDefault="00757174" w:rsidP="00386F27">
      <w:pPr>
        <w:rPr>
          <w:color w:val="auto"/>
          <w:lang w:eastAsia="en-GB"/>
        </w:rPr>
      </w:pPr>
      <w:r>
        <w:rPr>
          <w:lang w:val="en-GB"/>
        </w:rPr>
        <w:t xml:space="preserve">Ratecards, GDC strategy, </w:t>
      </w:r>
      <w:r w:rsidR="00A1474E">
        <w:rPr>
          <w:lang w:val="en-GB"/>
        </w:rPr>
        <w:t xml:space="preserve"> ad hoc </w:t>
      </w:r>
      <w:r w:rsidR="0085246D">
        <w:rPr>
          <w:lang w:val="en-GB"/>
        </w:rPr>
        <w:t xml:space="preserve">calculation </w:t>
      </w:r>
      <w:r>
        <w:rPr>
          <w:lang w:val="en-GB"/>
        </w:rPr>
        <w:t>files</w:t>
      </w:r>
      <w:r w:rsidRPr="00242C69">
        <w:rPr>
          <w:lang w:val="en-GB"/>
        </w:rPr>
        <w:t xml:space="preserve">  </w:t>
      </w:r>
      <w:r w:rsidR="00A1474E">
        <w:rPr>
          <w:lang w:val="en-GB"/>
        </w:rPr>
        <w:br/>
      </w:r>
      <w:hyperlink r:id="rId17" w:history="1">
        <w:r w:rsidR="00A1474E" w:rsidRPr="00B97E40">
          <w:rPr>
            <w:rStyle w:val="Hyperlink"/>
            <w:color w:val="auto"/>
            <w:sz w:val="18"/>
            <w:szCs w:val="18"/>
            <w:lang w:val="en-GB"/>
          </w:rPr>
          <w:t>https://teams.microsoft.com/l/team/19%3a5eab206f383e4a04a027f15f6a8c5cc7%40thread.skype/conversations?groupId=3b06179c-4d68-43e9-aefa-b7feac7bbacf&amp;tenantId=17b35a1d-057c-4ac5-a15a-08758f7a7064</w:t>
        </w:r>
      </w:hyperlink>
    </w:p>
    <w:p w14:paraId="0A8BEBC8" w14:textId="77777777" w:rsidR="003C002E" w:rsidRDefault="003C002E" w:rsidP="00386F27">
      <w:pPr>
        <w:rPr>
          <w:lang w:eastAsia="en-GB"/>
        </w:rPr>
      </w:pPr>
    </w:p>
    <w:p w14:paraId="56D1DB6E" w14:textId="247F2736" w:rsidR="000D3860" w:rsidRDefault="000D3860" w:rsidP="00291137">
      <w:pPr>
        <w:pStyle w:val="Heading2"/>
        <w:rPr>
          <w:lang w:eastAsia="en-GB"/>
        </w:rPr>
      </w:pPr>
      <w:bookmarkStart w:id="3" w:name="_Toc127883194"/>
      <w:r>
        <w:rPr>
          <w:lang w:eastAsia="en-GB"/>
        </w:rPr>
        <w:t xml:space="preserve">Adoption Ratio </w:t>
      </w:r>
      <w:r w:rsidR="0063051F">
        <w:rPr>
          <w:lang w:eastAsia="en-GB"/>
        </w:rPr>
        <w:t>Target 2023</w:t>
      </w:r>
      <w:bookmarkEnd w:id="3"/>
    </w:p>
    <w:p w14:paraId="5F351199" w14:textId="7F3C8A98" w:rsidR="0017232B" w:rsidRDefault="0017232B" w:rsidP="00E17956">
      <w:pPr>
        <w:pStyle w:val="NormalWeb"/>
        <w:spacing w:after="0" w:line="240" w:lineRule="auto"/>
        <w:ind w:right="-143"/>
        <w:rPr>
          <w:rFonts w:asciiTheme="minorHAnsi" w:hAnsiTheme="minorHAnsi" w:cstheme="minorBidi"/>
          <w:sz w:val="21"/>
          <w:szCs w:val="21"/>
          <w:lang w:val="en-GB"/>
        </w:rPr>
      </w:pPr>
      <w:r w:rsidRPr="0017232B">
        <w:rPr>
          <w:rFonts w:asciiTheme="minorHAnsi" w:hAnsiTheme="minorHAnsi" w:cstheme="minorBidi"/>
          <w:sz w:val="21"/>
          <w:szCs w:val="21"/>
          <w:lang w:val="en-GB"/>
        </w:rPr>
        <w:t>For the first time in delaware history, we introduce a GDC adoption ratio for all</w:t>
      </w:r>
      <w:r w:rsidRPr="007154C7">
        <w:rPr>
          <w:rFonts w:asciiTheme="minorHAnsi" w:hAnsiTheme="minorHAnsi" w:cstheme="minorBidi"/>
          <w:sz w:val="21"/>
          <w:szCs w:val="21"/>
          <w:lang w:val="en-GB"/>
        </w:rPr>
        <w:t xml:space="preserve"> </w:t>
      </w:r>
      <w:r w:rsidRPr="0063051F">
        <w:rPr>
          <w:rFonts w:asciiTheme="minorHAnsi" w:hAnsiTheme="minorHAnsi" w:cstheme="minorBidi"/>
          <w:sz w:val="21"/>
          <w:szCs w:val="21"/>
          <w:lang w:val="en-GB"/>
        </w:rPr>
        <w:t>Selling Entities</w:t>
      </w:r>
      <w:r w:rsidRPr="007154C7">
        <w:rPr>
          <w:rFonts w:asciiTheme="minorHAnsi" w:hAnsiTheme="minorHAnsi" w:cstheme="minorBidi"/>
          <w:sz w:val="21"/>
          <w:szCs w:val="21"/>
          <w:lang w:val="en-GB"/>
        </w:rPr>
        <w:t xml:space="preserve"> </w:t>
      </w:r>
      <w:r w:rsidRPr="0017232B">
        <w:rPr>
          <w:rFonts w:asciiTheme="minorHAnsi" w:hAnsiTheme="minorHAnsi" w:cstheme="minorBidi"/>
          <w:sz w:val="21"/>
          <w:szCs w:val="21"/>
          <w:lang w:val="en-GB"/>
        </w:rPr>
        <w:t>(A selling entity is a country that engages with customers and collaborates with GDC colleagues to deliver its engagements).</w:t>
      </w:r>
      <w:r w:rsidRPr="007154C7">
        <w:rPr>
          <w:rFonts w:asciiTheme="minorHAnsi" w:hAnsiTheme="minorHAnsi" w:cstheme="minorBidi"/>
          <w:sz w:val="21"/>
          <w:szCs w:val="21"/>
          <w:lang w:val="en-GB"/>
        </w:rPr>
        <w:t xml:space="preserve"> </w:t>
      </w:r>
      <w:r w:rsidRPr="0017232B">
        <w:rPr>
          <w:rFonts w:asciiTheme="minorHAnsi" w:hAnsiTheme="minorHAnsi" w:cstheme="minorBidi"/>
          <w:sz w:val="21"/>
          <w:szCs w:val="21"/>
          <w:lang w:val="en-GB"/>
        </w:rPr>
        <w:t>This implies that selling entities have a target of GDC delivered man-days per year. The adoption ratio will increase year over year.</w:t>
      </w:r>
    </w:p>
    <w:p w14:paraId="73E7C52A" w14:textId="72A76075" w:rsidR="0017232B" w:rsidRDefault="0017232B" w:rsidP="00E17956">
      <w:pPr>
        <w:pStyle w:val="NormalWeb"/>
        <w:spacing w:after="0" w:line="240" w:lineRule="auto"/>
        <w:rPr>
          <w:rFonts w:asciiTheme="minorHAnsi" w:hAnsiTheme="minorHAnsi" w:cstheme="minorBidi"/>
          <w:sz w:val="21"/>
          <w:szCs w:val="21"/>
          <w:lang w:val="en-GB"/>
        </w:rPr>
      </w:pPr>
      <w:r>
        <w:rPr>
          <w:rFonts w:asciiTheme="minorHAnsi" w:hAnsiTheme="minorHAnsi" w:cstheme="minorBidi"/>
          <w:sz w:val="21"/>
          <w:szCs w:val="21"/>
          <w:lang w:val="en-GB"/>
        </w:rPr>
        <w:t xml:space="preserve">This adoption ratio is a very important KPI in 2023. However no </w:t>
      </w:r>
      <w:r w:rsidR="00C30433">
        <w:rPr>
          <w:rFonts w:asciiTheme="minorHAnsi" w:hAnsiTheme="minorHAnsi" w:cstheme="minorBidi"/>
          <w:sz w:val="21"/>
          <w:szCs w:val="21"/>
          <w:lang w:val="en-GB"/>
        </w:rPr>
        <w:t xml:space="preserve">direct </w:t>
      </w:r>
      <w:r>
        <w:rPr>
          <w:rFonts w:asciiTheme="minorHAnsi" w:hAnsiTheme="minorHAnsi" w:cstheme="minorBidi"/>
          <w:sz w:val="21"/>
          <w:szCs w:val="21"/>
          <w:lang w:val="en-GB"/>
        </w:rPr>
        <w:t xml:space="preserve">financial consequences </w:t>
      </w:r>
      <w:r w:rsidR="00C30433">
        <w:rPr>
          <w:rFonts w:asciiTheme="minorHAnsi" w:hAnsiTheme="minorHAnsi" w:cstheme="minorBidi"/>
          <w:sz w:val="21"/>
          <w:szCs w:val="21"/>
          <w:lang w:val="en-GB"/>
        </w:rPr>
        <w:t xml:space="preserve">(settlements) </w:t>
      </w:r>
      <w:r>
        <w:rPr>
          <w:rFonts w:asciiTheme="minorHAnsi" w:hAnsiTheme="minorHAnsi" w:cstheme="minorBidi"/>
          <w:sz w:val="21"/>
          <w:szCs w:val="21"/>
          <w:lang w:val="en-GB"/>
        </w:rPr>
        <w:t xml:space="preserve">attached </w:t>
      </w:r>
      <w:r w:rsidR="006F3C97">
        <w:rPr>
          <w:rFonts w:asciiTheme="minorHAnsi" w:hAnsiTheme="minorHAnsi" w:cstheme="minorBidi"/>
          <w:sz w:val="21"/>
          <w:szCs w:val="21"/>
          <w:lang w:val="en-GB"/>
        </w:rPr>
        <w:t xml:space="preserve">for Selling entities’ PM’s and Solution Leads. </w:t>
      </w:r>
    </w:p>
    <w:p w14:paraId="1A2C59CC" w14:textId="74BD2B7F" w:rsidR="006F3C97" w:rsidRPr="00260CC7" w:rsidRDefault="00505684" w:rsidP="00E17956">
      <w:pPr>
        <w:pStyle w:val="NormalWeb"/>
        <w:spacing w:after="0" w:line="240" w:lineRule="auto"/>
        <w:rPr>
          <w:rFonts w:asciiTheme="minorHAnsi" w:hAnsiTheme="minorHAnsi" w:cstheme="minorBidi"/>
          <w:sz w:val="21"/>
          <w:szCs w:val="21"/>
          <w:lang w:val="en-GB"/>
        </w:rPr>
      </w:pPr>
      <w:r w:rsidRPr="00260CC7">
        <w:rPr>
          <w:rFonts w:asciiTheme="minorHAnsi" w:hAnsiTheme="minorHAnsi" w:cstheme="minorBidi"/>
          <w:sz w:val="21"/>
          <w:szCs w:val="21"/>
          <w:lang w:val="en-GB"/>
        </w:rPr>
        <w:t xml:space="preserve">The adoption ratio targets </w:t>
      </w:r>
      <w:r w:rsidR="00322003" w:rsidRPr="00260CC7">
        <w:rPr>
          <w:rFonts w:asciiTheme="minorHAnsi" w:hAnsiTheme="minorHAnsi" w:cstheme="minorBidi"/>
          <w:sz w:val="21"/>
          <w:szCs w:val="21"/>
          <w:lang w:val="en-GB"/>
        </w:rPr>
        <w:t xml:space="preserve">all Partners agreed to for 2023 are as follows: </w:t>
      </w:r>
    </w:p>
    <w:p w14:paraId="183AA6BE" w14:textId="1D1B8764" w:rsidR="00322003" w:rsidRPr="00322003" w:rsidRDefault="00260CC7" w:rsidP="0017232B">
      <w:pPr>
        <w:pStyle w:val="NormalWeb"/>
        <w:spacing w:line="360" w:lineRule="auto"/>
        <w:rPr>
          <w:rFonts w:asciiTheme="minorHAnsi" w:hAnsiTheme="minorHAnsi" w:cstheme="minorBidi"/>
          <w:sz w:val="21"/>
          <w:szCs w:val="21"/>
          <w:highlight w:val="yellow"/>
          <w:lang w:val="en-GB"/>
        </w:rPr>
      </w:pPr>
      <w:r>
        <w:rPr>
          <w:noProof/>
        </w:rPr>
        <w:drawing>
          <wp:inline distT="0" distB="0" distL="0" distR="0" wp14:anchorId="71E90704" wp14:editId="4646CFD2">
            <wp:extent cx="4400550" cy="2681879"/>
            <wp:effectExtent l="19050" t="19050" r="19050" b="23495"/>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18"/>
                    <a:stretch>
                      <a:fillRect/>
                    </a:stretch>
                  </pic:blipFill>
                  <pic:spPr>
                    <a:xfrm>
                      <a:off x="0" y="0"/>
                      <a:ext cx="4435812" cy="2703369"/>
                    </a:xfrm>
                    <a:prstGeom prst="rect">
                      <a:avLst/>
                    </a:prstGeom>
                    <a:ln>
                      <a:solidFill>
                        <a:schemeClr val="tx1"/>
                      </a:solidFill>
                    </a:ln>
                  </pic:spPr>
                </pic:pic>
              </a:graphicData>
            </a:graphic>
          </wp:inline>
        </w:drawing>
      </w:r>
    </w:p>
    <w:p w14:paraId="0E3082FB" w14:textId="5AC24CB7" w:rsidR="00322003" w:rsidRPr="0017232B" w:rsidRDefault="00322003" w:rsidP="0017232B">
      <w:pPr>
        <w:pStyle w:val="NormalWeb"/>
        <w:spacing w:line="360" w:lineRule="auto"/>
        <w:rPr>
          <w:rFonts w:asciiTheme="minorHAnsi" w:hAnsiTheme="minorHAnsi" w:cstheme="minorBidi"/>
          <w:sz w:val="21"/>
          <w:szCs w:val="21"/>
          <w:lang w:val="en-GB"/>
        </w:rPr>
      </w:pPr>
      <w:r w:rsidRPr="00260CC7">
        <w:rPr>
          <w:rFonts w:asciiTheme="minorHAnsi" w:hAnsiTheme="minorHAnsi" w:cstheme="minorBidi"/>
          <w:sz w:val="21"/>
          <w:szCs w:val="21"/>
          <w:lang w:val="en-GB"/>
        </w:rPr>
        <w:t>Reporting on the</w:t>
      </w:r>
      <w:r>
        <w:rPr>
          <w:rFonts w:asciiTheme="minorHAnsi" w:hAnsiTheme="minorHAnsi" w:cstheme="minorBidi"/>
          <w:sz w:val="21"/>
          <w:szCs w:val="21"/>
          <w:lang w:val="en-GB"/>
        </w:rPr>
        <w:t xml:space="preserve"> Adoption Ratio </w:t>
      </w:r>
      <w:r w:rsidR="00260CC7">
        <w:rPr>
          <w:rFonts w:asciiTheme="minorHAnsi" w:hAnsiTheme="minorHAnsi" w:cstheme="minorBidi"/>
          <w:sz w:val="21"/>
          <w:szCs w:val="21"/>
          <w:lang w:val="en-GB"/>
        </w:rPr>
        <w:t>can be found on the launchpad (under construction)</w:t>
      </w:r>
      <w:r>
        <w:rPr>
          <w:rFonts w:asciiTheme="minorHAnsi" w:hAnsiTheme="minorHAnsi" w:cstheme="minorBidi"/>
          <w:sz w:val="21"/>
          <w:szCs w:val="21"/>
          <w:lang w:val="en-GB"/>
        </w:rPr>
        <w:t xml:space="preserve"> </w:t>
      </w:r>
    </w:p>
    <w:p w14:paraId="30CD7250" w14:textId="24C93A64" w:rsidR="00B52427" w:rsidRDefault="00B52427" w:rsidP="00291137">
      <w:pPr>
        <w:pStyle w:val="Heading2"/>
        <w:rPr>
          <w:lang w:eastAsia="en-GB"/>
        </w:rPr>
      </w:pPr>
      <w:r>
        <w:rPr>
          <w:lang w:eastAsia="en-GB"/>
        </w:rPr>
        <w:br w:type="page"/>
      </w:r>
    </w:p>
    <w:p w14:paraId="54A73FC7" w14:textId="6B8C9C6E" w:rsidR="00292635" w:rsidRPr="008879BA" w:rsidRDefault="00F51732" w:rsidP="00292635">
      <w:pPr>
        <w:pStyle w:val="Heading1"/>
        <w:rPr>
          <w:noProof/>
        </w:rPr>
      </w:pPr>
      <w:bookmarkStart w:id="4" w:name="_Toc127883195"/>
      <w:r>
        <w:rPr>
          <w:lang w:val="en-GB"/>
        </w:rPr>
        <w:lastRenderedPageBreak/>
        <w:t xml:space="preserve">2. </w:t>
      </w:r>
      <w:r w:rsidR="00A27CA4">
        <w:rPr>
          <w:lang w:val="en-GB"/>
        </w:rPr>
        <w:t xml:space="preserve">Tools </w:t>
      </w:r>
      <w:r w:rsidR="00706BF5">
        <w:rPr>
          <w:lang w:val="en-GB"/>
        </w:rPr>
        <w:t>&amp; Processes</w:t>
      </w:r>
      <w:bookmarkEnd w:id="4"/>
    </w:p>
    <w:p w14:paraId="2F8E8F88" w14:textId="26A8BB01" w:rsidR="00DB5FF6" w:rsidRDefault="001E26D4" w:rsidP="00291137">
      <w:pPr>
        <w:pStyle w:val="Heading2"/>
        <w:rPr>
          <w:lang w:val="en-GB"/>
        </w:rPr>
      </w:pPr>
      <w:bookmarkStart w:id="5" w:name="_Toc127883196"/>
      <w:r>
        <w:rPr>
          <w:lang w:val="en-GB"/>
        </w:rPr>
        <w:t>Timesheets</w:t>
      </w:r>
      <w:r w:rsidR="00706BF5">
        <w:rPr>
          <w:lang w:val="en-GB"/>
        </w:rPr>
        <w:t xml:space="preserve"> </w:t>
      </w:r>
      <w:r w:rsidR="00DB5FF6">
        <w:rPr>
          <w:lang w:val="en-GB"/>
        </w:rPr>
        <w:t>registration</w:t>
      </w:r>
      <w:bookmarkEnd w:id="5"/>
    </w:p>
    <w:p w14:paraId="468D1E5B" w14:textId="3B88D49B" w:rsidR="00EA2993" w:rsidRDefault="00DB5FF6" w:rsidP="00291137">
      <w:pPr>
        <w:pStyle w:val="Heading3"/>
        <w:rPr>
          <w:lang w:val="en-GB"/>
        </w:rPr>
      </w:pPr>
      <w:bookmarkStart w:id="6" w:name="_Toc127883197"/>
      <w:r>
        <w:rPr>
          <w:lang w:val="en-GB"/>
        </w:rPr>
        <w:t>In general</w:t>
      </w:r>
      <w:bookmarkEnd w:id="6"/>
    </w:p>
    <w:p w14:paraId="7B65373E" w14:textId="3DCC49B1" w:rsidR="00EA2993" w:rsidRDefault="00663CB6" w:rsidP="00291137">
      <w:pPr>
        <w:pStyle w:val="ListParagraph"/>
        <w:numPr>
          <w:ilvl w:val="0"/>
          <w:numId w:val="15"/>
        </w:numPr>
        <w:rPr>
          <w:lang w:val="en-GB"/>
        </w:rPr>
      </w:pPr>
      <w:r>
        <w:rPr>
          <w:lang w:val="en-GB"/>
        </w:rPr>
        <w:t>E</w:t>
      </w:r>
      <w:r w:rsidR="00EA2993" w:rsidRPr="002623DA">
        <w:rPr>
          <w:lang w:val="en-GB"/>
        </w:rPr>
        <w:t xml:space="preserve">very dlw employee </w:t>
      </w:r>
      <w:r>
        <w:rPr>
          <w:lang w:val="en-GB"/>
        </w:rPr>
        <w:t xml:space="preserve">that exists in SF </w:t>
      </w:r>
      <w:r w:rsidR="00EA2993" w:rsidRPr="002623DA">
        <w:rPr>
          <w:lang w:val="en-GB"/>
        </w:rPr>
        <w:t xml:space="preserve">has access to </w:t>
      </w:r>
      <w:r w:rsidR="002623DA" w:rsidRPr="002623DA">
        <w:rPr>
          <w:lang w:val="en-GB"/>
        </w:rPr>
        <w:t xml:space="preserve">Timesheet App </w:t>
      </w:r>
      <w:r w:rsidR="006A44FF">
        <w:rPr>
          <w:lang w:val="en-GB"/>
        </w:rPr>
        <w:t>and</w:t>
      </w:r>
      <w:r w:rsidR="008E0A79">
        <w:rPr>
          <w:lang w:val="en-GB"/>
        </w:rPr>
        <w:t xml:space="preserve"> register</w:t>
      </w:r>
      <w:r w:rsidR="006A44FF">
        <w:rPr>
          <w:lang w:val="en-GB"/>
        </w:rPr>
        <w:t>s</w:t>
      </w:r>
      <w:r w:rsidR="008E0A79">
        <w:rPr>
          <w:lang w:val="en-GB"/>
        </w:rPr>
        <w:t xml:space="preserve"> Timesheets</w:t>
      </w:r>
      <w:r w:rsidR="006A44FF">
        <w:rPr>
          <w:lang w:val="en-GB"/>
        </w:rPr>
        <w:t xml:space="preserve"> on a da</w:t>
      </w:r>
      <w:r w:rsidR="00D6570A">
        <w:rPr>
          <w:lang w:val="en-GB"/>
        </w:rPr>
        <w:t>ily basis (</w:t>
      </w:r>
      <w:r w:rsidR="003D1FF8">
        <w:rPr>
          <w:lang w:val="en-GB"/>
        </w:rPr>
        <w:t xml:space="preserve">absolute </w:t>
      </w:r>
      <w:r w:rsidR="00D6570A">
        <w:rPr>
          <w:lang w:val="en-GB"/>
        </w:rPr>
        <w:t>minimum</w:t>
      </w:r>
      <w:r w:rsidR="003D1FF8">
        <w:rPr>
          <w:lang w:val="en-GB"/>
        </w:rPr>
        <w:t>: weekly)</w:t>
      </w:r>
    </w:p>
    <w:p w14:paraId="3C51D59F" w14:textId="3F51B8DB" w:rsidR="002623DA" w:rsidRDefault="002623DA" w:rsidP="00291137">
      <w:pPr>
        <w:pStyle w:val="ListParagraph"/>
        <w:numPr>
          <w:ilvl w:val="0"/>
          <w:numId w:val="15"/>
        </w:numPr>
        <w:rPr>
          <w:lang w:val="en-GB"/>
        </w:rPr>
      </w:pPr>
      <w:r>
        <w:rPr>
          <w:lang w:val="en-GB"/>
        </w:rPr>
        <w:t xml:space="preserve">Timesheet Codes: see </w:t>
      </w:r>
      <w:r w:rsidR="005538F0">
        <w:rPr>
          <w:lang w:val="en-GB"/>
        </w:rPr>
        <w:t xml:space="preserve">§§ 3.6 in the Operational &amp; </w:t>
      </w:r>
      <w:r w:rsidR="005538F0" w:rsidRPr="00700DC0">
        <w:rPr>
          <w:lang w:val="en-GB"/>
        </w:rPr>
        <w:t>Strategic Framework</w:t>
      </w:r>
      <w:r w:rsidR="005538F0">
        <w:rPr>
          <w:lang w:val="en-GB"/>
        </w:rPr>
        <w:t xml:space="preserve">. </w:t>
      </w:r>
    </w:p>
    <w:p w14:paraId="3D2D8113" w14:textId="1FFE8D68" w:rsidR="005538F0" w:rsidRDefault="00663CB6" w:rsidP="00291137">
      <w:pPr>
        <w:pStyle w:val="ListParagraph"/>
        <w:numPr>
          <w:ilvl w:val="0"/>
          <w:numId w:val="15"/>
        </w:numPr>
        <w:rPr>
          <w:lang w:val="en-GB"/>
        </w:rPr>
      </w:pPr>
      <w:r>
        <w:rPr>
          <w:lang w:val="en-GB"/>
        </w:rPr>
        <w:t>Essential for time registration on project codes and presales codes is that people are staffed on these codes (staffing is done in IonBiz)</w:t>
      </w:r>
      <w:r w:rsidR="005F2B92">
        <w:rPr>
          <w:lang w:val="en-GB"/>
        </w:rPr>
        <w:t xml:space="preserve"> </w:t>
      </w:r>
    </w:p>
    <w:p w14:paraId="03838914" w14:textId="622AAEBF" w:rsidR="0004006F" w:rsidRDefault="0004006F" w:rsidP="0004006F">
      <w:pPr>
        <w:rPr>
          <w:lang w:val="en-GB"/>
        </w:rPr>
      </w:pPr>
    </w:p>
    <w:p w14:paraId="1A7EB2D3" w14:textId="1255B5D8" w:rsidR="0004006F" w:rsidRDefault="0004006F" w:rsidP="00291137">
      <w:pPr>
        <w:pStyle w:val="Heading3"/>
        <w:rPr>
          <w:lang w:val="en-GB"/>
        </w:rPr>
      </w:pPr>
      <w:bookmarkStart w:id="7" w:name="_Ref127377352"/>
      <w:bookmarkStart w:id="8" w:name="_Toc127883198"/>
      <w:r>
        <w:rPr>
          <w:lang w:val="en-GB"/>
        </w:rPr>
        <w:t>Specific for GDC: summary table</w:t>
      </w:r>
      <w:bookmarkEnd w:id="7"/>
      <w:bookmarkEnd w:id="8"/>
      <w:r>
        <w:rPr>
          <w:lang w:val="en-GB"/>
        </w:rPr>
        <w:t xml:space="preserve"> </w:t>
      </w:r>
    </w:p>
    <w:p w14:paraId="5A7161CE" w14:textId="77777777" w:rsidR="003F47E4" w:rsidRDefault="009660AC" w:rsidP="003F47E4">
      <w:pPr>
        <w:rPr>
          <w:lang w:val="en-GB"/>
        </w:rPr>
      </w:pPr>
      <w:r>
        <w:rPr>
          <w:lang w:val="en-GB"/>
        </w:rPr>
        <w:t xml:space="preserve">Besides the </w:t>
      </w:r>
      <w:r w:rsidR="000F0B6F">
        <w:rPr>
          <w:lang w:val="en-GB"/>
        </w:rPr>
        <w:t xml:space="preserve">timesheet codes for </w:t>
      </w:r>
      <w:r w:rsidR="00E51388">
        <w:rPr>
          <w:lang w:val="en-GB"/>
        </w:rPr>
        <w:t>all dlw entities, we have a few GDC specific codes</w:t>
      </w:r>
      <w:r w:rsidR="003F47E4">
        <w:rPr>
          <w:lang w:val="en-GB"/>
        </w:rPr>
        <w:t xml:space="preserve">. </w:t>
      </w:r>
    </w:p>
    <w:p w14:paraId="7D2DCDD9" w14:textId="38229CF5" w:rsidR="009660AC" w:rsidRDefault="003F47E4" w:rsidP="009660AC">
      <w:pPr>
        <w:rPr>
          <w:b/>
          <w:bCs/>
          <w:lang w:val="en-GB"/>
        </w:rPr>
      </w:pPr>
      <w:r w:rsidRPr="00E10368">
        <w:rPr>
          <w:b/>
          <w:bCs/>
          <w:lang w:val="en-GB"/>
        </w:rPr>
        <w:t>Golden rule: For time &amp; billing, GDC applies same principles as a selling entity (should) towards customers. No overhead-time will be charged</w:t>
      </w:r>
    </w:p>
    <w:p w14:paraId="5A1488FE" w14:textId="08F9F340" w:rsidR="00714D15" w:rsidRDefault="00D231CB" w:rsidP="00D231CB">
      <w:pPr>
        <w:ind w:right="-710"/>
        <w:rPr>
          <w:noProof/>
        </w:rPr>
      </w:pPr>
      <w:r>
        <w:rPr>
          <w:noProof/>
        </w:rPr>
        <w:drawing>
          <wp:inline distT="0" distB="0" distL="0" distR="0" wp14:anchorId="77F58609" wp14:editId="19330C83">
            <wp:extent cx="6120130" cy="1790065"/>
            <wp:effectExtent l="0" t="0" r="0" b="63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a:blip r:embed="rId19"/>
                    <a:stretch>
                      <a:fillRect/>
                    </a:stretch>
                  </pic:blipFill>
                  <pic:spPr>
                    <a:xfrm>
                      <a:off x="0" y="0"/>
                      <a:ext cx="6120130" cy="1790065"/>
                    </a:xfrm>
                    <a:prstGeom prst="rect">
                      <a:avLst/>
                    </a:prstGeom>
                  </pic:spPr>
                </pic:pic>
              </a:graphicData>
            </a:graphic>
          </wp:inline>
        </w:drawing>
      </w:r>
    </w:p>
    <w:p w14:paraId="5565506B" w14:textId="4A57B1A4" w:rsidR="005B78AE" w:rsidRPr="0004006F" w:rsidRDefault="005B78AE" w:rsidP="0004006F">
      <w:pPr>
        <w:rPr>
          <w:lang w:val="en-GB"/>
        </w:rPr>
      </w:pPr>
    </w:p>
    <w:p w14:paraId="0C042FD1" w14:textId="0A3CBF1B" w:rsidR="00276734" w:rsidRDefault="00276734" w:rsidP="00291137">
      <w:pPr>
        <w:pStyle w:val="Heading3"/>
        <w:rPr>
          <w:lang w:val="en-GB"/>
        </w:rPr>
      </w:pPr>
      <w:bookmarkStart w:id="9" w:name="_Ref127356826"/>
      <w:bookmarkStart w:id="10" w:name="_Ref127356834"/>
      <w:bookmarkStart w:id="11" w:name="_Toc127883199"/>
      <w:r>
        <w:rPr>
          <w:lang w:val="en-GB"/>
        </w:rPr>
        <w:t xml:space="preserve">Specific: Approved </w:t>
      </w:r>
      <w:r w:rsidR="00AC0271">
        <w:rPr>
          <w:lang w:val="en-GB"/>
        </w:rPr>
        <w:t>bench</w:t>
      </w:r>
      <w:r>
        <w:rPr>
          <w:lang w:val="en-GB"/>
        </w:rPr>
        <w:t xml:space="preserve"> time</w:t>
      </w:r>
      <w:bookmarkEnd w:id="9"/>
      <w:bookmarkEnd w:id="10"/>
      <w:bookmarkEnd w:id="11"/>
    </w:p>
    <w:p w14:paraId="2D96B791" w14:textId="7DA12BB2" w:rsidR="00BB4FB6" w:rsidRDefault="000D128D" w:rsidP="00EC4FE6">
      <w:pPr>
        <w:ind w:left="360"/>
        <w:rPr>
          <w:lang w:val="en-GB"/>
        </w:rPr>
      </w:pPr>
      <w:r w:rsidRPr="00C87BC9">
        <w:rPr>
          <w:lang w:val="en-GB"/>
        </w:rPr>
        <w:t xml:space="preserve">For GDC </w:t>
      </w:r>
      <w:r w:rsidR="0010752E">
        <w:rPr>
          <w:lang w:val="en-GB"/>
        </w:rPr>
        <w:t>a new concept</w:t>
      </w:r>
      <w:r w:rsidR="00A8018C">
        <w:rPr>
          <w:lang w:val="en-GB"/>
        </w:rPr>
        <w:t xml:space="preserve"> was created </w:t>
      </w:r>
      <w:r w:rsidR="00A8018C" w:rsidRPr="00770CBE">
        <w:rPr>
          <w:b/>
          <w:lang w:val="en-GB"/>
        </w:rPr>
        <w:t>“</w:t>
      </w:r>
      <w:r w:rsidRPr="00770CBE">
        <w:rPr>
          <w:b/>
          <w:lang w:val="en-GB"/>
        </w:rPr>
        <w:t xml:space="preserve">approved </w:t>
      </w:r>
      <w:r w:rsidR="00AC0271" w:rsidRPr="00770CBE">
        <w:rPr>
          <w:b/>
          <w:lang w:val="en-GB"/>
        </w:rPr>
        <w:t>bench</w:t>
      </w:r>
      <w:r w:rsidRPr="00770CBE">
        <w:rPr>
          <w:b/>
          <w:lang w:val="en-GB"/>
        </w:rPr>
        <w:t xml:space="preserve"> time</w:t>
      </w:r>
      <w:r w:rsidR="00A8018C" w:rsidRPr="00770CBE">
        <w:rPr>
          <w:b/>
          <w:lang w:val="en-GB"/>
        </w:rPr>
        <w:t>”,</w:t>
      </w:r>
      <w:r w:rsidR="00A8018C">
        <w:rPr>
          <w:lang w:val="en-GB"/>
        </w:rPr>
        <w:t xml:space="preserve"> which is meant for </w:t>
      </w:r>
      <w:r w:rsidR="0009661B">
        <w:rPr>
          <w:lang w:val="en-GB"/>
        </w:rPr>
        <w:t xml:space="preserve">cases where resources are scheduled </w:t>
      </w:r>
      <w:r w:rsidR="00034F9B">
        <w:rPr>
          <w:lang w:val="en-GB"/>
        </w:rPr>
        <w:t>by the selling entity</w:t>
      </w:r>
      <w:r w:rsidR="0009661B">
        <w:rPr>
          <w:lang w:val="en-GB"/>
        </w:rPr>
        <w:t xml:space="preserve"> but don’t get actual project work</w:t>
      </w:r>
      <w:r w:rsidR="009917E4">
        <w:rPr>
          <w:lang w:val="en-GB"/>
        </w:rPr>
        <w:t xml:space="preserve"> from the selling entity</w:t>
      </w:r>
      <w:r w:rsidR="00E1755F">
        <w:rPr>
          <w:lang w:val="en-GB"/>
        </w:rPr>
        <w:t>.</w:t>
      </w:r>
      <w:r w:rsidR="00A8018C">
        <w:rPr>
          <w:lang w:val="en-GB"/>
        </w:rPr>
        <w:t xml:space="preserve"> </w:t>
      </w:r>
      <w:r w:rsidR="00034F9B">
        <w:rPr>
          <w:lang w:val="en-GB"/>
        </w:rPr>
        <w:t xml:space="preserve">This </w:t>
      </w:r>
      <w:r w:rsidR="009E11E3">
        <w:rPr>
          <w:lang w:val="en-GB"/>
        </w:rPr>
        <w:t>time will be billed to the selling entity</w:t>
      </w:r>
    </w:p>
    <w:p w14:paraId="4F97338C" w14:textId="4809A496" w:rsidR="0013035A" w:rsidRPr="00196506" w:rsidRDefault="00954F84" w:rsidP="5C1C42C8">
      <w:pPr>
        <w:ind w:left="360"/>
        <w:rPr>
          <w:lang w:val="en-GB"/>
        </w:rPr>
      </w:pPr>
      <w:r w:rsidRPr="00B43F0F">
        <w:rPr>
          <w:u w:val="single"/>
          <w:lang w:val="en-GB"/>
        </w:rPr>
        <w:t>How</w:t>
      </w:r>
      <w:r w:rsidRPr="00DD4CE0">
        <w:rPr>
          <w:lang w:val="en-GB"/>
        </w:rPr>
        <w:t xml:space="preserve"> to register </w:t>
      </w:r>
      <w:r w:rsidR="008B2EED">
        <w:rPr>
          <w:lang w:val="en-GB"/>
        </w:rPr>
        <w:t xml:space="preserve">this </w:t>
      </w:r>
      <w:r w:rsidRPr="00DD4CE0">
        <w:rPr>
          <w:lang w:val="en-GB"/>
        </w:rPr>
        <w:t xml:space="preserve">time? </w:t>
      </w:r>
      <w:r w:rsidR="003404F4" w:rsidRPr="00DD4CE0">
        <w:rPr>
          <w:lang w:val="en-GB"/>
        </w:rPr>
        <w:t xml:space="preserve">Time type: approved </w:t>
      </w:r>
      <w:r w:rsidR="00AC0271">
        <w:rPr>
          <w:lang w:val="en-GB"/>
        </w:rPr>
        <w:t>bench</w:t>
      </w:r>
      <w:r w:rsidR="003404F4" w:rsidRPr="00DD4CE0">
        <w:rPr>
          <w:lang w:val="en-GB"/>
        </w:rPr>
        <w:t xml:space="preserve"> time</w:t>
      </w:r>
      <w:r w:rsidR="00D834F0">
        <w:rPr>
          <w:lang w:val="en-GB"/>
        </w:rPr>
        <w:t xml:space="preserve">. </w:t>
      </w:r>
      <w:r w:rsidR="003404F4" w:rsidRPr="00DD4CE0">
        <w:rPr>
          <w:lang w:val="en-GB"/>
        </w:rPr>
        <w:t xml:space="preserve"> </w:t>
      </w:r>
      <w:r w:rsidRPr="00DD4CE0">
        <w:br/>
      </w:r>
      <w:r w:rsidR="003404F4" w:rsidRPr="00DD4CE0">
        <w:rPr>
          <w:lang w:val="en-GB"/>
        </w:rPr>
        <w:t>Project</w:t>
      </w:r>
      <w:r w:rsidR="00FD6AED">
        <w:rPr>
          <w:lang w:val="en-GB"/>
        </w:rPr>
        <w:t xml:space="preserve"> IonBiz</w:t>
      </w:r>
      <w:r w:rsidR="00F63B80">
        <w:rPr>
          <w:lang w:val="en-GB"/>
        </w:rPr>
        <w:t xml:space="preserve"> ADMN019 </w:t>
      </w:r>
      <w:r w:rsidR="00CA51E7">
        <w:rPr>
          <w:lang w:val="en-GB"/>
        </w:rPr>
        <w:t>&amp;Task ‘</w:t>
      </w:r>
      <w:r w:rsidR="00FD6AED">
        <w:rPr>
          <w:lang w:val="en-GB"/>
        </w:rPr>
        <w:t xml:space="preserve">approved bench time </w:t>
      </w:r>
      <w:r w:rsidR="00DA14C2" w:rsidRPr="00DD4CE0">
        <w:rPr>
          <w:lang w:val="en-GB"/>
        </w:rPr>
        <w:t>&lt;</w:t>
      </w:r>
      <w:r w:rsidR="00FD6AED">
        <w:rPr>
          <w:lang w:val="en-GB"/>
        </w:rPr>
        <w:t>entity</w:t>
      </w:r>
      <w:r w:rsidR="00DA14C2" w:rsidRPr="00DD4CE0">
        <w:rPr>
          <w:lang w:val="en-GB"/>
        </w:rPr>
        <w:t>&gt;</w:t>
      </w:r>
      <w:r w:rsidR="00D834F0">
        <w:rPr>
          <w:lang w:val="en-GB"/>
        </w:rPr>
        <w:t>. Resource needs to be staffed on th</w:t>
      </w:r>
      <w:r w:rsidR="00895DD6">
        <w:rPr>
          <w:lang w:val="en-GB"/>
        </w:rPr>
        <w:t>is</w:t>
      </w:r>
      <w:r w:rsidR="00D834F0">
        <w:rPr>
          <w:lang w:val="en-GB"/>
        </w:rPr>
        <w:t xml:space="preserve"> </w:t>
      </w:r>
      <w:r w:rsidR="00CA51E7">
        <w:rPr>
          <w:lang w:val="en-GB"/>
        </w:rPr>
        <w:t>Task</w:t>
      </w:r>
      <w:r w:rsidR="00895DD6">
        <w:rPr>
          <w:lang w:val="en-GB"/>
        </w:rPr>
        <w:t>.</w:t>
      </w:r>
    </w:p>
    <w:p w14:paraId="399F7860" w14:textId="173A6E46" w:rsidR="00196506" w:rsidRDefault="00B43F0F" w:rsidP="00295AF4">
      <w:pPr>
        <w:ind w:left="360"/>
        <w:rPr>
          <w:lang w:val="en-GB"/>
        </w:rPr>
      </w:pPr>
      <w:r w:rsidRPr="00B43F0F">
        <w:rPr>
          <w:u w:val="single"/>
          <w:lang w:val="en-GB"/>
        </w:rPr>
        <w:t>Reporting</w:t>
      </w:r>
      <w:r>
        <w:rPr>
          <w:lang w:val="en-GB"/>
        </w:rPr>
        <w:t>: a</w:t>
      </w:r>
      <w:r w:rsidR="004E75F0">
        <w:rPr>
          <w:lang w:val="en-GB"/>
        </w:rPr>
        <w:t xml:space="preserve">pproved </w:t>
      </w:r>
      <w:r w:rsidR="00AC0271">
        <w:rPr>
          <w:lang w:val="en-GB"/>
        </w:rPr>
        <w:t>bench</w:t>
      </w:r>
      <w:r w:rsidR="004E75F0">
        <w:rPr>
          <w:lang w:val="en-GB"/>
        </w:rPr>
        <w:t xml:space="preserve"> time is </w:t>
      </w:r>
      <w:r w:rsidR="007864FF">
        <w:rPr>
          <w:lang w:val="en-GB"/>
        </w:rPr>
        <w:t>categorized as bench time. Even though this is billed to the selling entity, this is not considered as utilization because the resource did not really work</w:t>
      </w:r>
      <w:r w:rsidR="00BF4C5C">
        <w:rPr>
          <w:lang w:val="en-GB"/>
        </w:rPr>
        <w:t>, a</w:t>
      </w:r>
      <w:r w:rsidR="00992D21">
        <w:rPr>
          <w:lang w:val="en-GB"/>
        </w:rPr>
        <w:t xml:space="preserve">nd </w:t>
      </w:r>
      <w:r w:rsidR="00CF528A">
        <w:rPr>
          <w:lang w:val="en-GB"/>
        </w:rPr>
        <w:t xml:space="preserve">utilization is a </w:t>
      </w:r>
      <w:r w:rsidR="00BF4C5C">
        <w:rPr>
          <w:lang w:val="en-GB"/>
        </w:rPr>
        <w:t>KPI</w:t>
      </w:r>
      <w:r w:rsidR="00CF528A">
        <w:rPr>
          <w:lang w:val="en-GB"/>
        </w:rPr>
        <w:t xml:space="preserve"> meant to measure the project activity of the </w:t>
      </w:r>
      <w:r w:rsidR="00BF4C5C">
        <w:rPr>
          <w:lang w:val="en-GB"/>
        </w:rPr>
        <w:t>resources</w:t>
      </w:r>
      <w:r w:rsidR="007864FF">
        <w:rPr>
          <w:lang w:val="en-GB"/>
        </w:rPr>
        <w:t>.</w:t>
      </w:r>
    </w:p>
    <w:p w14:paraId="4F3DD117" w14:textId="37F63DBB" w:rsidR="002D553F" w:rsidRDefault="00954F84" w:rsidP="002D553F">
      <w:pPr>
        <w:ind w:left="360"/>
        <w:rPr>
          <w:lang w:val="en-GB"/>
        </w:rPr>
      </w:pPr>
      <w:r w:rsidRPr="00B43F0F">
        <w:rPr>
          <w:u w:val="single"/>
          <w:lang w:val="en-GB"/>
        </w:rPr>
        <w:lastRenderedPageBreak/>
        <w:t>When</w:t>
      </w:r>
      <w:r>
        <w:rPr>
          <w:lang w:val="en-GB"/>
        </w:rPr>
        <w:t xml:space="preserve"> to register </w:t>
      </w:r>
      <w:r w:rsidR="00BF4C5C">
        <w:rPr>
          <w:lang w:val="en-GB"/>
        </w:rPr>
        <w:t xml:space="preserve">this </w:t>
      </w:r>
      <w:r>
        <w:rPr>
          <w:lang w:val="en-GB"/>
        </w:rPr>
        <w:t xml:space="preserve">time?  </w:t>
      </w:r>
      <w:r w:rsidR="004F42F3">
        <w:rPr>
          <w:lang w:val="en-GB"/>
        </w:rPr>
        <w:t>S</w:t>
      </w:r>
      <w:r w:rsidR="0063718B">
        <w:rPr>
          <w:lang w:val="en-GB"/>
        </w:rPr>
        <w:t>hared responsibility</w:t>
      </w:r>
      <w:r w:rsidR="004F42F3">
        <w:rPr>
          <w:lang w:val="en-GB"/>
        </w:rPr>
        <w:t xml:space="preserve"> is key</w:t>
      </w:r>
      <w:r w:rsidR="004B1FE8">
        <w:rPr>
          <w:lang w:val="en-GB"/>
        </w:rPr>
        <w:t>: a</w:t>
      </w:r>
      <w:r w:rsidR="004B18FB" w:rsidRPr="00C87BC9">
        <w:rPr>
          <w:lang w:val="en-GB"/>
        </w:rPr>
        <w:t xml:space="preserve"> selling entity schedules a GDC resource</w:t>
      </w:r>
      <w:r w:rsidR="004B1FE8">
        <w:rPr>
          <w:lang w:val="en-GB"/>
        </w:rPr>
        <w:t xml:space="preserve"> (dedicated or on a project)</w:t>
      </w:r>
      <w:r w:rsidR="004B18FB" w:rsidRPr="00C87BC9">
        <w:rPr>
          <w:lang w:val="en-GB"/>
        </w:rPr>
        <w:t>. If the GDC resource does not have actual work, he or she reaches out to the selling entity</w:t>
      </w:r>
      <w:r w:rsidR="00676D3C" w:rsidRPr="00C87BC9">
        <w:rPr>
          <w:lang w:val="en-GB"/>
        </w:rPr>
        <w:t xml:space="preserve"> and own team lead/SPOC</w:t>
      </w:r>
      <w:r w:rsidR="004B18FB" w:rsidRPr="00C87BC9">
        <w:rPr>
          <w:lang w:val="en-GB"/>
        </w:rPr>
        <w:t xml:space="preserve"> to discuss the lack of work. </w:t>
      </w:r>
      <w:r w:rsidR="002D553F">
        <w:rPr>
          <w:lang w:val="en-GB"/>
        </w:rPr>
        <w:t>Only i</w:t>
      </w:r>
      <w:r w:rsidR="00C7613F" w:rsidRPr="00C87BC9">
        <w:rPr>
          <w:lang w:val="en-GB"/>
        </w:rPr>
        <w:t>f</w:t>
      </w:r>
      <w:r w:rsidR="004B18FB" w:rsidRPr="00C87BC9">
        <w:rPr>
          <w:lang w:val="en-GB"/>
        </w:rPr>
        <w:t xml:space="preserve"> the selling entity cannot give work </w:t>
      </w:r>
      <w:r w:rsidR="002C1390" w:rsidRPr="00C87BC9">
        <w:rPr>
          <w:lang w:val="en-GB"/>
        </w:rPr>
        <w:t>(whil</w:t>
      </w:r>
      <w:r w:rsidR="002D553F">
        <w:rPr>
          <w:lang w:val="en-GB"/>
        </w:rPr>
        <w:t>st</w:t>
      </w:r>
      <w:r w:rsidR="002C1390" w:rsidRPr="00C87BC9">
        <w:rPr>
          <w:lang w:val="en-GB"/>
        </w:rPr>
        <w:t xml:space="preserve"> the resource was scheduled), the selling entity will need to agree that the GDC resource registers “approved </w:t>
      </w:r>
      <w:r w:rsidR="00AC0271">
        <w:rPr>
          <w:lang w:val="en-GB"/>
        </w:rPr>
        <w:t>bench</w:t>
      </w:r>
      <w:r w:rsidR="002C1390" w:rsidRPr="00C87BC9">
        <w:rPr>
          <w:lang w:val="en-GB"/>
        </w:rPr>
        <w:t xml:space="preserve"> time”. </w:t>
      </w:r>
      <w:r w:rsidR="00644C34" w:rsidRPr="00C87BC9">
        <w:rPr>
          <w:lang w:val="en-GB"/>
        </w:rPr>
        <w:t>If the GDC resource does not reach out to the selling entity and the team lead</w:t>
      </w:r>
      <w:r w:rsidR="00676D3C" w:rsidRPr="00C87BC9">
        <w:rPr>
          <w:lang w:val="en-GB"/>
        </w:rPr>
        <w:t>/SPOC</w:t>
      </w:r>
      <w:r w:rsidR="00644C34" w:rsidRPr="00C87BC9">
        <w:rPr>
          <w:lang w:val="en-GB"/>
        </w:rPr>
        <w:t xml:space="preserve">, this </w:t>
      </w:r>
      <w:r w:rsidR="00AC0271">
        <w:rPr>
          <w:lang w:val="en-GB"/>
        </w:rPr>
        <w:t>bench</w:t>
      </w:r>
      <w:r w:rsidR="00644C34" w:rsidRPr="00C87BC9">
        <w:rPr>
          <w:lang w:val="en-GB"/>
        </w:rPr>
        <w:t xml:space="preserve"> time will be registered as “bench” and hence not be billed to the selling entity. </w:t>
      </w:r>
    </w:p>
    <w:p w14:paraId="16B88073" w14:textId="689485F8" w:rsidR="00C40EBD" w:rsidRPr="00C40EBD" w:rsidRDefault="00C40EBD" w:rsidP="00A7393C">
      <w:pPr>
        <w:ind w:left="360"/>
        <w:rPr>
          <w:lang w:val="en-GB"/>
        </w:rPr>
      </w:pPr>
      <w:r>
        <w:rPr>
          <w:u w:val="single"/>
          <w:lang w:val="en-GB"/>
        </w:rPr>
        <w:t>Approval:</w:t>
      </w:r>
      <w:r>
        <w:rPr>
          <w:lang w:val="en-GB"/>
        </w:rPr>
        <w:t xml:space="preserve"> </w:t>
      </w:r>
      <w:r w:rsidR="00991249">
        <w:rPr>
          <w:lang w:val="en-GB"/>
        </w:rPr>
        <w:t xml:space="preserve">by local team lead. </w:t>
      </w:r>
      <w:r w:rsidR="003B28F9">
        <w:rPr>
          <w:lang w:val="en-GB"/>
        </w:rPr>
        <w:t xml:space="preserve">Technically too complicated </w:t>
      </w:r>
      <w:r w:rsidR="00B95774">
        <w:rPr>
          <w:lang w:val="en-GB"/>
        </w:rPr>
        <w:t xml:space="preserve">to have approval from selling entity. </w:t>
      </w:r>
    </w:p>
    <w:p w14:paraId="5C12A804" w14:textId="324DBA21" w:rsidR="00A7393C" w:rsidRPr="00A37E89" w:rsidRDefault="00A7393C" w:rsidP="00A7393C">
      <w:pPr>
        <w:ind w:left="360"/>
      </w:pPr>
      <w:r w:rsidRPr="00B43F0F">
        <w:rPr>
          <w:u w:val="single"/>
          <w:lang w:val="en-GB"/>
        </w:rPr>
        <w:t>Billing</w:t>
      </w:r>
      <w:r w:rsidR="004258FE" w:rsidRPr="004258FE">
        <w:rPr>
          <w:lang w:val="en-GB"/>
        </w:rPr>
        <w:t xml:space="preserve"> all approved </w:t>
      </w:r>
      <w:r w:rsidR="00AC0271">
        <w:rPr>
          <w:lang w:val="en-GB"/>
        </w:rPr>
        <w:t>bench</w:t>
      </w:r>
      <w:r w:rsidR="004258FE" w:rsidRPr="004258FE">
        <w:rPr>
          <w:lang w:val="en-GB"/>
        </w:rPr>
        <w:t xml:space="preserve"> time ? </w:t>
      </w:r>
      <w:r w:rsidR="007A14A0">
        <w:rPr>
          <w:lang w:val="en-GB"/>
        </w:rPr>
        <w:t xml:space="preserve">Approved </w:t>
      </w:r>
      <w:r w:rsidR="00AC0271">
        <w:rPr>
          <w:lang w:val="en-GB"/>
        </w:rPr>
        <w:t>bench</w:t>
      </w:r>
      <w:r w:rsidR="007A14A0">
        <w:rPr>
          <w:lang w:val="en-GB"/>
        </w:rPr>
        <w:t xml:space="preserve"> time should not lead to a billability of &gt;80%</w:t>
      </w:r>
      <w:r w:rsidR="00DF54B0">
        <w:rPr>
          <w:lang w:val="en-GB"/>
        </w:rPr>
        <w:t xml:space="preserve">. </w:t>
      </w:r>
      <w:r w:rsidR="00597AA8">
        <w:rPr>
          <w:lang w:val="en-GB"/>
        </w:rPr>
        <w:t xml:space="preserve"> </w:t>
      </w:r>
      <w:r w:rsidR="00B139DD" w:rsidRPr="3F1CB517">
        <w:rPr>
          <w:lang w:val="en-GB"/>
        </w:rPr>
        <w:t>It’s a</w:t>
      </w:r>
      <w:r w:rsidR="00F96530" w:rsidRPr="3F1CB517">
        <w:rPr>
          <w:lang w:val="en-GB"/>
        </w:rPr>
        <w:t>ll about good and fair collaboratio</w:t>
      </w:r>
      <w:r w:rsidR="00E02C2E" w:rsidRPr="3F1CB517">
        <w:rPr>
          <w:lang w:val="en-GB"/>
        </w:rPr>
        <w:t>n and billing.</w:t>
      </w:r>
      <w:r w:rsidR="00F96530" w:rsidRPr="3F1CB517">
        <w:rPr>
          <w:lang w:val="en-GB"/>
        </w:rPr>
        <w:t xml:space="preserve"> </w:t>
      </w:r>
      <w:r w:rsidR="00C15F29">
        <w:rPr>
          <w:lang w:val="en-GB"/>
        </w:rPr>
        <w:t>T</w:t>
      </w:r>
      <w:r w:rsidR="00597AA8">
        <w:rPr>
          <w:lang w:val="en-GB"/>
        </w:rPr>
        <w:t>his means</w:t>
      </w:r>
      <w:r w:rsidR="00676B4B">
        <w:rPr>
          <w:lang w:val="en-GB"/>
        </w:rPr>
        <w:t xml:space="preserve"> </w:t>
      </w:r>
      <w:r w:rsidR="00A84E87" w:rsidRPr="3F1CB517">
        <w:rPr>
          <w:lang w:val="en-GB"/>
        </w:rPr>
        <w:t xml:space="preserve">that </w:t>
      </w:r>
      <w:r w:rsidR="004D057B">
        <w:rPr>
          <w:lang w:val="en-GB"/>
        </w:rPr>
        <w:t>billing</w:t>
      </w:r>
      <w:r w:rsidR="006D5282">
        <w:rPr>
          <w:lang w:val="en-GB"/>
        </w:rPr>
        <w:t xml:space="preserve"> of a</w:t>
      </w:r>
      <w:r w:rsidRPr="004258FE">
        <w:rPr>
          <w:lang w:val="en-GB"/>
        </w:rPr>
        <w:t xml:space="preserve">pproved </w:t>
      </w:r>
      <w:r w:rsidR="00AC0271">
        <w:rPr>
          <w:lang w:val="en-GB"/>
        </w:rPr>
        <w:t>bench</w:t>
      </w:r>
      <w:r w:rsidRPr="004258FE">
        <w:rPr>
          <w:lang w:val="en-GB"/>
        </w:rPr>
        <w:t xml:space="preserve"> time </w:t>
      </w:r>
      <w:r w:rsidR="006D5282">
        <w:rPr>
          <w:lang w:val="en-GB"/>
        </w:rPr>
        <w:t>=</w:t>
      </w:r>
      <w:r w:rsidRPr="004258FE">
        <w:rPr>
          <w:lang w:val="en-GB"/>
        </w:rPr>
        <w:t xml:space="preserve"> delta between scheduled and actual, but with a max of 80% utilization + </w:t>
      </w:r>
      <w:r w:rsidR="00E848F2" w:rsidRPr="3F1CB517">
        <w:rPr>
          <w:lang w:val="en-GB"/>
        </w:rPr>
        <w:t xml:space="preserve">approved </w:t>
      </w:r>
      <w:r w:rsidR="00AC0271">
        <w:rPr>
          <w:lang w:val="en-GB"/>
        </w:rPr>
        <w:t>bench</w:t>
      </w:r>
      <w:r w:rsidRPr="004258FE">
        <w:rPr>
          <w:lang w:val="en-GB"/>
        </w:rPr>
        <w:t xml:space="preserve"> time</w:t>
      </w:r>
      <w:r w:rsidRPr="3F1CB517">
        <w:rPr>
          <w:lang w:val="en-GB"/>
        </w:rPr>
        <w:t xml:space="preserve">. </w:t>
      </w:r>
      <w:r w:rsidR="00E848F2" w:rsidRPr="3F1CB517">
        <w:rPr>
          <w:lang w:val="en-GB"/>
        </w:rPr>
        <w:t>In other words:</w:t>
      </w:r>
      <w:r w:rsidRPr="004258FE">
        <w:rPr>
          <w:b/>
          <w:bCs/>
          <w:i/>
          <w:iCs/>
          <w:lang w:val="en-GB"/>
        </w:rPr>
        <w:t xml:space="preserve"> </w:t>
      </w:r>
      <w:r w:rsidR="00C15F29" w:rsidRPr="00C15F29">
        <w:rPr>
          <w:lang w:val="en-GB"/>
        </w:rPr>
        <w:t xml:space="preserve">Billed </w:t>
      </w:r>
      <w:r w:rsidRPr="004258FE">
        <w:rPr>
          <w:lang w:val="en-GB"/>
        </w:rPr>
        <w:t xml:space="preserve">Approved </w:t>
      </w:r>
      <w:r w:rsidR="00AC0271">
        <w:rPr>
          <w:lang w:val="en-GB"/>
        </w:rPr>
        <w:t>bench</w:t>
      </w:r>
      <w:r w:rsidRPr="004258FE">
        <w:rPr>
          <w:lang w:val="en-GB"/>
        </w:rPr>
        <w:t xml:space="preserve"> time = </w:t>
      </w:r>
      <w:r w:rsidRPr="0074244A">
        <w:rPr>
          <w:i/>
          <w:iCs/>
          <w:lang w:val="en-GB"/>
        </w:rPr>
        <w:t>min(</w:t>
      </w:r>
      <w:r w:rsidR="00FF2330" w:rsidRPr="0074244A">
        <w:rPr>
          <w:i/>
          <w:iCs/>
          <w:lang w:val="en-GB"/>
        </w:rPr>
        <w:t>regis</w:t>
      </w:r>
      <w:r w:rsidR="0074244A" w:rsidRPr="0074244A">
        <w:rPr>
          <w:i/>
          <w:iCs/>
          <w:lang w:val="en-GB"/>
        </w:rPr>
        <w:t>tered approved bench time</w:t>
      </w:r>
      <w:r w:rsidRPr="0074244A">
        <w:rPr>
          <w:i/>
          <w:iCs/>
          <w:lang w:val="en-GB"/>
        </w:rPr>
        <w:t xml:space="preserve"> ; 80%</w:t>
      </w:r>
      <w:r w:rsidR="00024504">
        <w:rPr>
          <w:i/>
          <w:iCs/>
          <w:lang w:val="en-GB"/>
        </w:rPr>
        <w:t xml:space="preserve"> </w:t>
      </w:r>
      <w:r w:rsidRPr="0074244A">
        <w:rPr>
          <w:i/>
          <w:iCs/>
          <w:lang w:val="en-GB"/>
        </w:rPr>
        <w:t>standard hours – utilized hours</w:t>
      </w:r>
      <w:r w:rsidR="004928B0" w:rsidRPr="0074244A">
        <w:rPr>
          <w:i/>
          <w:iCs/>
          <w:lang w:val="en-GB"/>
        </w:rPr>
        <w:t xml:space="preserve"> </w:t>
      </w:r>
      <w:r w:rsidR="00C40EBD">
        <w:rPr>
          <w:i/>
          <w:iCs/>
          <w:lang w:val="en-GB"/>
        </w:rPr>
        <w:t>–</w:t>
      </w:r>
      <w:r w:rsidR="004928B0" w:rsidRPr="0074244A">
        <w:rPr>
          <w:i/>
          <w:iCs/>
          <w:lang w:val="en-GB"/>
        </w:rPr>
        <w:t xml:space="preserve"> </w:t>
      </w:r>
      <w:r w:rsidRPr="0074244A">
        <w:rPr>
          <w:i/>
          <w:iCs/>
          <w:lang w:val="en-GB"/>
        </w:rPr>
        <w:t>absences</w:t>
      </w:r>
      <w:r w:rsidR="00C40EBD">
        <w:rPr>
          <w:i/>
          <w:iCs/>
          <w:lang w:val="en-GB"/>
        </w:rPr>
        <w:t xml:space="preserve"> – training requested by ICO</w:t>
      </w:r>
      <w:r w:rsidRPr="0074244A">
        <w:rPr>
          <w:i/>
          <w:iCs/>
          <w:lang w:val="en-GB"/>
        </w:rPr>
        <w:t>)</w:t>
      </w:r>
      <w:r w:rsidR="005B3A97">
        <w:rPr>
          <w:lang w:val="en-GB"/>
        </w:rPr>
        <w:t xml:space="preserve">. </w:t>
      </w:r>
      <w:r w:rsidR="005B3A97" w:rsidRPr="3F1CB517">
        <w:rPr>
          <w:lang w:val="en-GB"/>
        </w:rPr>
        <w:t>Th</w:t>
      </w:r>
      <w:r w:rsidR="00F3561E" w:rsidRPr="3F1CB517">
        <w:rPr>
          <w:lang w:val="en-GB"/>
        </w:rPr>
        <w:t>is billing adjustment is</w:t>
      </w:r>
      <w:r w:rsidR="00F51980">
        <w:rPr>
          <w:lang w:val="en-GB"/>
        </w:rPr>
        <w:t xml:space="preserve"> only a back office intervention. Resources just book all approved bench time.</w:t>
      </w:r>
      <w:r w:rsidR="00CF3FF7">
        <w:rPr>
          <w:lang w:val="en-GB"/>
        </w:rPr>
        <w:t xml:space="preserve"> </w:t>
      </w:r>
      <w:r w:rsidR="000033AE" w:rsidRPr="3F1CB517">
        <w:rPr>
          <w:lang w:val="en-GB"/>
        </w:rPr>
        <w:t>The i</w:t>
      </w:r>
      <w:r w:rsidR="00CF3FF7" w:rsidRPr="3F1CB517">
        <w:rPr>
          <w:lang w:val="en-GB"/>
        </w:rPr>
        <w:t>nvoice</w:t>
      </w:r>
      <w:r w:rsidR="00CF3FF7">
        <w:rPr>
          <w:lang w:val="en-GB"/>
        </w:rPr>
        <w:t xml:space="preserve"> is sent by GDC to selling entity (1 invoice/entity/month)</w:t>
      </w:r>
      <w:r w:rsidR="008611E1">
        <w:rPr>
          <w:lang w:val="en-GB"/>
        </w:rPr>
        <w:t>.</w:t>
      </w:r>
    </w:p>
    <w:p w14:paraId="2B66709D" w14:textId="324DBA21" w:rsidR="002D553F" w:rsidRDefault="002D553F" w:rsidP="002D553F">
      <w:pPr>
        <w:ind w:left="360"/>
        <w:rPr>
          <w:lang w:val="en-GB"/>
        </w:rPr>
      </w:pPr>
      <w:r w:rsidRPr="00B43F0F">
        <w:rPr>
          <w:u w:val="single"/>
          <w:lang w:val="en-GB"/>
        </w:rPr>
        <w:t>Roll off</w:t>
      </w:r>
      <w:r w:rsidR="00AC2D13">
        <w:rPr>
          <w:lang w:val="en-GB"/>
        </w:rPr>
        <w:t xml:space="preserve"> = adjusting the </w:t>
      </w:r>
      <w:r w:rsidR="00D22BAC">
        <w:rPr>
          <w:lang w:val="en-GB"/>
        </w:rPr>
        <w:t xml:space="preserve">scheduling of resources. Please note that scheduling can be adjusted at all times. See </w:t>
      </w:r>
      <w:r w:rsidR="000A686C">
        <w:rPr>
          <w:lang w:val="en-GB"/>
        </w:rPr>
        <w:t>below the rules for roll off of resources</w:t>
      </w:r>
    </w:p>
    <w:p w14:paraId="06687D25" w14:textId="15AB54E8" w:rsidR="009A5A8A" w:rsidRDefault="009A5A8A" w:rsidP="009A5A8A">
      <w:pPr>
        <w:ind w:left="-142"/>
        <w:rPr>
          <w:lang w:val="en-GB"/>
        </w:rPr>
      </w:pPr>
      <w:r>
        <w:rPr>
          <w:noProof/>
        </w:rPr>
        <w:drawing>
          <wp:inline distT="0" distB="0" distL="0" distR="0" wp14:anchorId="68E4F95B" wp14:editId="294DA79F">
            <wp:extent cx="6749915" cy="2484120"/>
            <wp:effectExtent l="0" t="0" r="0" b="0"/>
            <wp:docPr id="18" name="Picture 1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with low confidence"/>
                    <pic:cNvPicPr/>
                  </pic:nvPicPr>
                  <pic:blipFill>
                    <a:blip r:embed="rId20"/>
                    <a:stretch>
                      <a:fillRect/>
                    </a:stretch>
                  </pic:blipFill>
                  <pic:spPr>
                    <a:xfrm>
                      <a:off x="0" y="0"/>
                      <a:ext cx="6758473" cy="2487269"/>
                    </a:xfrm>
                    <a:prstGeom prst="rect">
                      <a:avLst/>
                    </a:prstGeom>
                  </pic:spPr>
                </pic:pic>
              </a:graphicData>
            </a:graphic>
          </wp:inline>
        </w:drawing>
      </w:r>
    </w:p>
    <w:p w14:paraId="24F4F55C" w14:textId="77777777" w:rsidR="0034335C" w:rsidRDefault="0034335C" w:rsidP="00302111">
      <w:pPr>
        <w:rPr>
          <w:lang w:val="en-GB"/>
        </w:rPr>
      </w:pPr>
    </w:p>
    <w:p w14:paraId="7DC46C1A" w14:textId="272075C5" w:rsidR="000A686C" w:rsidRDefault="000A686C" w:rsidP="00291137">
      <w:pPr>
        <w:pStyle w:val="Heading3"/>
        <w:rPr>
          <w:lang w:val="en-GB"/>
        </w:rPr>
      </w:pPr>
      <w:bookmarkStart w:id="12" w:name="_Ref127388454"/>
      <w:bookmarkStart w:id="13" w:name="_Toc127883200"/>
      <w:r>
        <w:rPr>
          <w:lang w:val="en-GB"/>
        </w:rPr>
        <w:t xml:space="preserve">Specific: </w:t>
      </w:r>
      <w:r w:rsidR="005918FE">
        <w:rPr>
          <w:lang w:val="en-GB"/>
        </w:rPr>
        <w:t>SPOC</w:t>
      </w:r>
      <w:r w:rsidR="004771BC">
        <w:rPr>
          <w:lang w:val="en-GB"/>
        </w:rPr>
        <w:t>/ODM</w:t>
      </w:r>
      <w:bookmarkEnd w:id="12"/>
      <w:bookmarkEnd w:id="13"/>
    </w:p>
    <w:p w14:paraId="018C3168" w14:textId="2A6A6B7E" w:rsidR="000A686C" w:rsidRDefault="00551A36" w:rsidP="00291137">
      <w:pPr>
        <w:pStyle w:val="ListParagraph"/>
        <w:numPr>
          <w:ilvl w:val="0"/>
          <w:numId w:val="26"/>
        </w:numPr>
        <w:rPr>
          <w:lang w:val="en-GB"/>
        </w:rPr>
      </w:pPr>
      <w:bookmarkStart w:id="14" w:name="_Ref127388387"/>
      <w:r w:rsidRPr="00FD3FF3">
        <w:rPr>
          <w:lang w:val="en-GB"/>
        </w:rPr>
        <w:t>SPOC</w:t>
      </w:r>
      <w:r w:rsidR="00700DC0" w:rsidRPr="00FD3FF3">
        <w:rPr>
          <w:lang w:val="en-GB"/>
        </w:rPr>
        <w:t xml:space="preserve"> (=</w:t>
      </w:r>
      <w:r w:rsidR="000A686C" w:rsidRPr="5C1C42C8">
        <w:rPr>
          <w:lang w:val="en-GB"/>
        </w:rPr>
        <w:t>PMO</w:t>
      </w:r>
      <w:r w:rsidR="00700DC0" w:rsidRPr="00FD3FF3">
        <w:rPr>
          <w:lang w:val="en-GB"/>
        </w:rPr>
        <w:t xml:space="preserve">) </w:t>
      </w:r>
      <w:r w:rsidRPr="5C1C42C8">
        <w:rPr>
          <w:lang w:val="en-GB"/>
        </w:rPr>
        <w:t xml:space="preserve"> is the link between the GDC and the </w:t>
      </w:r>
      <w:r w:rsidR="00B1779D">
        <w:rPr>
          <w:lang w:val="en-GB"/>
        </w:rPr>
        <w:t xml:space="preserve">project Manager of the </w:t>
      </w:r>
      <w:r w:rsidRPr="5C1C42C8">
        <w:rPr>
          <w:lang w:val="en-GB"/>
        </w:rPr>
        <w:t>Selling entity</w:t>
      </w:r>
      <w:r w:rsidR="00B1779D">
        <w:rPr>
          <w:lang w:val="en-GB"/>
        </w:rPr>
        <w:t xml:space="preserve">: Onboarding, way of working, </w:t>
      </w:r>
      <w:r w:rsidR="003868AB" w:rsidRPr="00226BD1">
        <w:rPr>
          <w:lang w:val="en-GB"/>
        </w:rPr>
        <w:t xml:space="preserve">escalation point for </w:t>
      </w:r>
      <w:r w:rsidRPr="00226BD1">
        <w:rPr>
          <w:lang w:val="en-GB"/>
        </w:rPr>
        <w:t>planning</w:t>
      </w:r>
      <w:r w:rsidR="00226BD1" w:rsidRPr="00226BD1">
        <w:rPr>
          <w:lang w:val="en-GB"/>
        </w:rPr>
        <w:t xml:space="preserve"> or</w:t>
      </w:r>
      <w:r w:rsidR="003868AB" w:rsidRPr="00226BD1">
        <w:rPr>
          <w:lang w:val="en-GB"/>
        </w:rPr>
        <w:t xml:space="preserve"> quality</w:t>
      </w:r>
      <w:r w:rsidR="00226BD1" w:rsidRPr="00226BD1">
        <w:rPr>
          <w:lang w:val="en-GB"/>
        </w:rPr>
        <w:t xml:space="preserve"> issues</w:t>
      </w:r>
      <w:r w:rsidR="00226BD1">
        <w:rPr>
          <w:lang w:val="en-GB"/>
        </w:rPr>
        <w:t xml:space="preserve">, </w:t>
      </w:r>
      <w:r w:rsidR="00226BD1" w:rsidRPr="00E54321">
        <w:rPr>
          <w:lang w:val="en-GB"/>
        </w:rPr>
        <w:t>expanding/changes in the GDC tea</w:t>
      </w:r>
      <w:r w:rsidR="007E0EA8" w:rsidRPr="00E54321">
        <w:rPr>
          <w:lang w:val="en-GB"/>
        </w:rPr>
        <w:t>m</w:t>
      </w:r>
      <w:r w:rsidR="008829C1" w:rsidRPr="00FD3FF3">
        <w:rPr>
          <w:lang w:val="en-GB"/>
        </w:rPr>
        <w:t>. It is important to stress that this is different from a team lead role (t</w:t>
      </w:r>
      <w:r w:rsidR="000C1654" w:rsidRPr="00FD3FF3">
        <w:rPr>
          <w:lang w:val="en-GB"/>
        </w:rPr>
        <w:t xml:space="preserve">eam lead is considered as </w:t>
      </w:r>
      <w:r w:rsidR="008829C1" w:rsidRPr="00FD3FF3">
        <w:rPr>
          <w:lang w:val="en-GB"/>
        </w:rPr>
        <w:t>overhead, not billable)</w:t>
      </w:r>
      <w:r w:rsidR="000C1654" w:rsidRPr="00FD3FF3">
        <w:rPr>
          <w:lang w:val="en-GB"/>
        </w:rPr>
        <w:t xml:space="preserve">. Reference is made </w:t>
      </w:r>
      <w:r w:rsidR="000C1654" w:rsidRPr="00FD3FF3">
        <w:rPr>
          <w:lang w:val="en-GB"/>
        </w:rPr>
        <w:lastRenderedPageBreak/>
        <w:t xml:space="preserve">to the golden rule </w:t>
      </w:r>
      <w:r w:rsidR="006C5C89" w:rsidRPr="00FD3FF3">
        <w:rPr>
          <w:lang w:val="en-GB"/>
        </w:rPr>
        <w:fldChar w:fldCharType="begin"/>
      </w:r>
      <w:r w:rsidR="006C5C89" w:rsidRPr="00FD3FF3">
        <w:rPr>
          <w:lang w:val="en-GB"/>
        </w:rPr>
        <w:instrText xml:space="preserve"> REF _Ref127377352 \r \h </w:instrText>
      </w:r>
      <w:r w:rsidR="006C5C89" w:rsidRPr="00FD3FF3">
        <w:rPr>
          <w:lang w:val="en-GB"/>
        </w:rPr>
      </w:r>
      <w:r w:rsidR="006C5C89" w:rsidRPr="00FD3FF3">
        <w:rPr>
          <w:lang w:val="en-GB"/>
        </w:rPr>
        <w:fldChar w:fldCharType="separate"/>
      </w:r>
      <w:r w:rsidR="002B2433">
        <w:rPr>
          <w:lang w:val="en-GB"/>
        </w:rPr>
        <w:t>2.1.2</w:t>
      </w:r>
      <w:r w:rsidR="006C5C89" w:rsidRPr="00FD3FF3">
        <w:rPr>
          <w:lang w:val="en-GB"/>
        </w:rPr>
        <w:fldChar w:fldCharType="end"/>
      </w:r>
      <w:r w:rsidR="006D35E8" w:rsidRPr="00FD3FF3">
        <w:rPr>
          <w:lang w:val="en-GB"/>
        </w:rPr>
        <w:t xml:space="preserve">.  </w:t>
      </w:r>
      <w:r w:rsidR="008829C1" w:rsidRPr="00FD3FF3">
        <w:rPr>
          <w:lang w:val="en-GB"/>
        </w:rPr>
        <w:t>SPOC roles are the responsibility of the solution lead of SAP Operations.</w:t>
      </w:r>
      <w:bookmarkEnd w:id="14"/>
    </w:p>
    <w:p w14:paraId="32CC43BD" w14:textId="4DC32213" w:rsidR="000C566E" w:rsidRPr="000C566E" w:rsidRDefault="004771BC" w:rsidP="000C566E">
      <w:pPr>
        <w:pStyle w:val="ListParagraph"/>
        <w:numPr>
          <w:ilvl w:val="0"/>
          <w:numId w:val="26"/>
        </w:numPr>
      </w:pPr>
      <w:r w:rsidRPr="3F1CB517">
        <w:rPr>
          <w:lang w:val="en-GB"/>
        </w:rPr>
        <w:t>ODM</w:t>
      </w:r>
      <w:r w:rsidR="002435D9" w:rsidRPr="3F1CB517">
        <w:rPr>
          <w:lang w:val="en-GB"/>
        </w:rPr>
        <w:t xml:space="preserve"> AMS</w:t>
      </w:r>
      <w:r w:rsidRPr="3F1CB517">
        <w:rPr>
          <w:lang w:val="en-GB"/>
        </w:rPr>
        <w:t xml:space="preserve"> : </w:t>
      </w:r>
      <w:r w:rsidR="000C566E" w:rsidRPr="000C566E">
        <w:t xml:space="preserve">Point of contact for Customer </w:t>
      </w:r>
      <w:r w:rsidR="00390C87">
        <w:t xml:space="preserve">(internal </w:t>
      </w:r>
      <w:r w:rsidR="00304C7D">
        <w:t>delaware Service Delivery Manager(SDM)</w:t>
      </w:r>
      <w:r w:rsidR="00390C87">
        <w:t xml:space="preserve"> or external</w:t>
      </w:r>
      <w:r w:rsidR="00304C7D">
        <w:t xml:space="preserve"> (direct customer)</w:t>
      </w:r>
      <w:r w:rsidR="00390C87">
        <w:t xml:space="preserve"> </w:t>
      </w:r>
      <w:r w:rsidR="000C566E" w:rsidRPr="000C566E">
        <w:t>on all BAU operations and escalations.</w:t>
      </w:r>
    </w:p>
    <w:p w14:paraId="7885923A" w14:textId="1FFFF87A" w:rsidR="00330304" w:rsidRPr="000C566E" w:rsidRDefault="000C566E" w:rsidP="000C566E">
      <w:pPr>
        <w:pStyle w:val="ListParagraph"/>
      </w:pPr>
      <w:r w:rsidRPr="000C566E">
        <w:t xml:space="preserve">Governance the SLA, KPI and drive continuous service improvement plan with Customer. </w:t>
      </w:r>
      <w:r w:rsidR="00304C7D">
        <w:t>In some cases, the GDC ODM can be the SDM as well</w:t>
      </w:r>
      <w:r w:rsidR="000E70A2">
        <w:t xml:space="preserve"> when there is a </w:t>
      </w:r>
      <w:r w:rsidR="00715656">
        <w:t xml:space="preserve">project timesheet approval and </w:t>
      </w:r>
      <w:r w:rsidR="000E70A2">
        <w:t>customer invoicing component</w:t>
      </w:r>
      <w:r w:rsidR="00866081">
        <w:t xml:space="preserve"> involved.</w:t>
      </w:r>
    </w:p>
    <w:p w14:paraId="6FD5EEF9" w14:textId="77777777" w:rsidR="004A1CB1" w:rsidRPr="004A1CB1" w:rsidRDefault="00954F84" w:rsidP="00927D46">
      <w:pPr>
        <w:ind w:left="360"/>
        <w:rPr>
          <w:lang w:val="en-GB"/>
        </w:rPr>
      </w:pPr>
      <w:r w:rsidRPr="00D834F0">
        <w:rPr>
          <w:u w:val="single"/>
          <w:lang w:val="en-GB"/>
        </w:rPr>
        <w:t>How</w:t>
      </w:r>
      <w:r>
        <w:rPr>
          <w:lang w:val="en-GB"/>
        </w:rPr>
        <w:t xml:space="preserve"> to register time </w:t>
      </w:r>
      <w:r w:rsidR="004F42F3">
        <w:rPr>
          <w:lang w:val="en-GB"/>
        </w:rPr>
        <w:t xml:space="preserve">? </w:t>
      </w:r>
    </w:p>
    <w:p w14:paraId="6D456474" w14:textId="77777777" w:rsidR="004A1CB1" w:rsidRPr="004A1CB1" w:rsidRDefault="001E65EC" w:rsidP="00291137">
      <w:pPr>
        <w:pStyle w:val="ListParagraph"/>
        <w:numPr>
          <w:ilvl w:val="0"/>
          <w:numId w:val="27"/>
        </w:numPr>
        <w:rPr>
          <w:lang w:val="en-GB"/>
        </w:rPr>
      </w:pPr>
      <w:r>
        <w:rPr>
          <w:lang w:val="en-GB"/>
        </w:rPr>
        <w:t>Customer Project. This is the b</w:t>
      </w:r>
      <w:r w:rsidR="00147829">
        <w:rPr>
          <w:lang w:val="en-GB"/>
        </w:rPr>
        <w:t xml:space="preserve">est practice: </w:t>
      </w:r>
      <w:r w:rsidR="007E0EA8">
        <w:rPr>
          <w:lang w:val="en-GB"/>
        </w:rPr>
        <w:t xml:space="preserve">SPOC </w:t>
      </w:r>
      <w:r w:rsidR="004F42F3">
        <w:rPr>
          <w:lang w:val="en-GB"/>
        </w:rPr>
        <w:t>book</w:t>
      </w:r>
      <w:r w:rsidR="007E0EA8">
        <w:rPr>
          <w:lang w:val="en-GB"/>
        </w:rPr>
        <w:t>s</w:t>
      </w:r>
      <w:r w:rsidR="004F42F3">
        <w:rPr>
          <w:lang w:val="en-GB"/>
        </w:rPr>
        <w:t xml:space="preserve"> time on the</w:t>
      </w:r>
      <w:r w:rsidR="00576EB5">
        <w:rPr>
          <w:lang w:val="en-GB"/>
        </w:rPr>
        <w:t xml:space="preserve"> </w:t>
      </w:r>
      <w:r>
        <w:rPr>
          <w:lang w:val="en-GB"/>
        </w:rPr>
        <w:t>‘</w:t>
      </w:r>
      <w:r w:rsidR="00576EB5">
        <w:rPr>
          <w:lang w:val="en-GB"/>
        </w:rPr>
        <w:t>customer project</w:t>
      </w:r>
      <w:r>
        <w:rPr>
          <w:lang w:val="en-GB"/>
        </w:rPr>
        <w:t>’</w:t>
      </w:r>
      <w:r w:rsidR="00576EB5">
        <w:rPr>
          <w:lang w:val="en-GB"/>
        </w:rPr>
        <w:t xml:space="preserve"> like any other project role. </w:t>
      </w:r>
      <w:r w:rsidR="006E3486" w:rsidRPr="004A1CB1">
        <w:rPr>
          <w:lang w:val="en-GB"/>
        </w:rPr>
        <w:t>When there is a SPOC for a dedicated resource we consider this is a team lead</w:t>
      </w:r>
      <w:r w:rsidR="00234A25" w:rsidRPr="004A1CB1">
        <w:rPr>
          <w:lang w:val="en-GB"/>
        </w:rPr>
        <w:t xml:space="preserve"> role</w:t>
      </w:r>
      <w:r w:rsidR="004A1CB1" w:rsidRPr="004A1CB1">
        <w:rPr>
          <w:lang w:val="en-GB"/>
        </w:rPr>
        <w:t>, hence c</w:t>
      </w:r>
      <w:r w:rsidR="00234A25" w:rsidRPr="004A1CB1">
        <w:rPr>
          <w:lang w:val="en-GB"/>
        </w:rPr>
        <w:t>fr the golden rule, this is not</w:t>
      </w:r>
      <w:r w:rsidR="00330FB2" w:rsidRPr="004A1CB1">
        <w:rPr>
          <w:lang w:val="en-GB"/>
        </w:rPr>
        <w:t xml:space="preserve"> billable</w:t>
      </w:r>
      <w:r w:rsidR="00EC1256" w:rsidRPr="004A1CB1">
        <w:rPr>
          <w:lang w:val="en-GB"/>
        </w:rPr>
        <w:t xml:space="preserve"> time</w:t>
      </w:r>
      <w:r w:rsidR="004A1CB1" w:rsidRPr="004A1CB1">
        <w:rPr>
          <w:lang w:val="en-GB"/>
        </w:rPr>
        <w:t>.</w:t>
      </w:r>
    </w:p>
    <w:p w14:paraId="3D7C6E99" w14:textId="79381938" w:rsidR="00ED6B04" w:rsidRDefault="0042535C" w:rsidP="00291137">
      <w:pPr>
        <w:pStyle w:val="ListParagraph"/>
        <w:numPr>
          <w:ilvl w:val="0"/>
          <w:numId w:val="27"/>
        </w:numPr>
        <w:rPr>
          <w:lang w:val="en-GB"/>
        </w:rPr>
      </w:pPr>
      <w:r w:rsidRPr="004A1CB1">
        <w:rPr>
          <w:lang w:val="en-GB"/>
        </w:rPr>
        <w:t xml:space="preserve"> </w:t>
      </w:r>
      <w:r w:rsidR="00F63EA4" w:rsidRPr="00565A4E">
        <w:rPr>
          <w:lang w:val="en-GB"/>
        </w:rPr>
        <w:t>ODM</w:t>
      </w:r>
      <w:r w:rsidR="00BC63F3" w:rsidRPr="00565A4E">
        <w:rPr>
          <w:lang w:val="en-GB"/>
        </w:rPr>
        <w:t xml:space="preserve"> AMS</w:t>
      </w:r>
      <w:r w:rsidR="002435D9">
        <w:rPr>
          <w:lang w:val="en-GB"/>
        </w:rPr>
        <w:t xml:space="preserve">: </w:t>
      </w:r>
      <w:r w:rsidR="000744C5">
        <w:rPr>
          <w:lang w:val="en-GB"/>
        </w:rPr>
        <w:t>books time on the ‘customer project’ like any other project role.</w:t>
      </w:r>
      <w:r w:rsidR="00121731">
        <w:rPr>
          <w:lang w:val="en-GB"/>
        </w:rPr>
        <w:t xml:space="preserve"> </w:t>
      </w:r>
    </w:p>
    <w:p w14:paraId="7435AB62" w14:textId="5B32DA85" w:rsidR="00147829" w:rsidRDefault="0042535C" w:rsidP="0042535C">
      <w:pPr>
        <w:ind w:left="360"/>
        <w:rPr>
          <w:lang w:val="en-GB"/>
        </w:rPr>
      </w:pPr>
      <w:r>
        <w:rPr>
          <w:u w:val="single"/>
          <w:lang w:val="en-GB"/>
        </w:rPr>
        <w:t xml:space="preserve">Billing? </w:t>
      </w:r>
      <w:r>
        <w:br/>
      </w:r>
      <w:r w:rsidRPr="0042535C">
        <w:rPr>
          <w:lang w:val="en-GB"/>
        </w:rPr>
        <w:t>A.</w:t>
      </w:r>
      <w:r>
        <w:rPr>
          <w:lang w:val="en-GB"/>
        </w:rPr>
        <w:t xml:space="preserve"> Automatic billing at intercompany rates</w:t>
      </w:r>
      <w:r w:rsidR="003730D3">
        <w:rPr>
          <w:lang w:val="en-GB"/>
        </w:rPr>
        <w:t xml:space="preserve"> = project revenue</w:t>
      </w:r>
      <w:r>
        <w:br/>
      </w:r>
      <w:r w:rsidRPr="0042535C">
        <w:rPr>
          <w:lang w:val="en-GB"/>
        </w:rPr>
        <w:t xml:space="preserve">B. </w:t>
      </w:r>
      <w:r w:rsidR="00F57C1E">
        <w:rPr>
          <w:lang w:val="en-GB"/>
        </w:rPr>
        <w:t xml:space="preserve"> </w:t>
      </w:r>
      <w:r w:rsidR="00856461">
        <w:rPr>
          <w:lang w:val="en-GB"/>
        </w:rPr>
        <w:t>Automatic billing at intercompany rates = project revenue</w:t>
      </w:r>
    </w:p>
    <w:p w14:paraId="63D5E18F" w14:textId="324DBA21" w:rsidR="00CE2A04" w:rsidRDefault="00214AE7" w:rsidP="008E544D">
      <w:pPr>
        <w:ind w:left="360"/>
        <w:rPr>
          <w:lang w:val="en-GB"/>
        </w:rPr>
      </w:pPr>
      <w:r w:rsidRPr="00E71928">
        <w:rPr>
          <w:u w:val="single"/>
          <w:lang w:val="en-GB"/>
        </w:rPr>
        <w:t>Approval</w:t>
      </w:r>
      <w:r>
        <w:rPr>
          <w:lang w:val="en-GB"/>
        </w:rPr>
        <w:t xml:space="preserve"> : </w:t>
      </w:r>
    </w:p>
    <w:p w14:paraId="6CFF59FF" w14:textId="324DBA21" w:rsidR="00CE2A04" w:rsidRDefault="00737BB8" w:rsidP="00291137">
      <w:pPr>
        <w:pStyle w:val="ListParagraph"/>
        <w:numPr>
          <w:ilvl w:val="0"/>
          <w:numId w:val="29"/>
        </w:numPr>
        <w:rPr>
          <w:lang w:val="en-GB"/>
        </w:rPr>
      </w:pPr>
      <w:r w:rsidRPr="3F1CB517">
        <w:rPr>
          <w:lang w:val="en-GB"/>
        </w:rPr>
        <w:t>PM via TS Approval APP</w:t>
      </w:r>
    </w:p>
    <w:p w14:paraId="706AF156" w14:textId="4941C956" w:rsidR="00214AE7" w:rsidRDefault="00856461" w:rsidP="00291137">
      <w:pPr>
        <w:pStyle w:val="ListParagraph"/>
        <w:numPr>
          <w:ilvl w:val="0"/>
          <w:numId w:val="29"/>
        </w:numPr>
        <w:rPr>
          <w:lang w:val="en-GB"/>
        </w:rPr>
      </w:pPr>
      <w:r w:rsidRPr="3F1CB517">
        <w:rPr>
          <w:lang w:val="en-GB"/>
        </w:rPr>
        <w:t>PM via TS Approval APP</w:t>
      </w:r>
    </w:p>
    <w:p w14:paraId="73D97150" w14:textId="0BE41CA5" w:rsidR="001E65EC" w:rsidRPr="003730D3" w:rsidRDefault="001E65EC" w:rsidP="001E65EC">
      <w:pPr>
        <w:ind w:left="360"/>
        <w:rPr>
          <w:lang w:val="en-GB"/>
        </w:rPr>
      </w:pPr>
      <w:r>
        <w:rPr>
          <w:u w:val="single"/>
          <w:lang w:val="en-GB"/>
        </w:rPr>
        <w:t xml:space="preserve">Reporting: </w:t>
      </w:r>
      <w:r w:rsidR="003730D3" w:rsidRPr="003730D3">
        <w:rPr>
          <w:lang w:val="en-GB"/>
        </w:rPr>
        <w:br/>
        <w:t xml:space="preserve">A. </w:t>
      </w:r>
      <w:r w:rsidRPr="003730D3">
        <w:rPr>
          <w:lang w:val="en-GB"/>
        </w:rPr>
        <w:t>Chargeable time</w:t>
      </w:r>
      <w:r w:rsidR="003730D3" w:rsidRPr="003730D3">
        <w:rPr>
          <w:lang w:val="en-GB"/>
        </w:rPr>
        <w:t>, part of utilization</w:t>
      </w:r>
      <w:r w:rsidR="003730D3" w:rsidRPr="003730D3">
        <w:rPr>
          <w:lang w:val="en-GB"/>
        </w:rPr>
        <w:br/>
        <w:t xml:space="preserve">B. </w:t>
      </w:r>
      <w:r w:rsidRPr="003730D3">
        <w:rPr>
          <w:lang w:val="en-GB"/>
        </w:rPr>
        <w:t xml:space="preserve"> </w:t>
      </w:r>
      <w:r w:rsidR="00B14A45" w:rsidRPr="003730D3">
        <w:rPr>
          <w:lang w:val="en-GB"/>
        </w:rPr>
        <w:t>Chargeable time, part of utilization</w:t>
      </w:r>
    </w:p>
    <w:p w14:paraId="0607495D" w14:textId="324DBA21" w:rsidR="003868AB" w:rsidRDefault="007A308E" w:rsidP="003868AB">
      <w:pPr>
        <w:ind w:left="360"/>
        <w:rPr>
          <w:lang w:val="en-GB"/>
        </w:rPr>
      </w:pPr>
      <w:r w:rsidRPr="00D834F0">
        <w:rPr>
          <w:u w:val="single"/>
          <w:lang w:val="en-GB"/>
        </w:rPr>
        <w:t>Why</w:t>
      </w:r>
      <w:r>
        <w:rPr>
          <w:lang w:val="en-GB"/>
        </w:rPr>
        <w:t xml:space="preserve"> is this a specific topic? Because in 2022 GDC performed this work free of charge to the selling entities. This </w:t>
      </w:r>
      <w:r w:rsidR="001E65EC">
        <w:rPr>
          <w:lang w:val="en-GB"/>
        </w:rPr>
        <w:t>is</w:t>
      </w:r>
      <w:r>
        <w:rPr>
          <w:lang w:val="en-GB"/>
        </w:rPr>
        <w:t xml:space="preserve"> not </w:t>
      </w:r>
      <w:r w:rsidR="003730D3">
        <w:rPr>
          <w:lang w:val="en-GB"/>
        </w:rPr>
        <w:t>right</w:t>
      </w:r>
      <w:r>
        <w:rPr>
          <w:lang w:val="en-GB"/>
        </w:rPr>
        <w:t>.</w:t>
      </w:r>
      <w:r w:rsidR="005B6A6B" w:rsidRPr="3F1CB517">
        <w:rPr>
          <w:lang w:val="en-GB"/>
        </w:rPr>
        <w:t xml:space="preserve"> For info the content of the SPOC role:</w:t>
      </w:r>
    </w:p>
    <w:p w14:paraId="374CB2DD" w14:textId="1B505C84" w:rsidR="00324D4B" w:rsidRPr="002D2AFB" w:rsidRDefault="002D2AFB" w:rsidP="002D2AFB">
      <w:pPr>
        <w:ind w:left="360"/>
        <w:rPr>
          <w:u w:val="single"/>
          <w:lang w:val="en-GB"/>
        </w:rPr>
      </w:pPr>
      <w:r>
        <w:rPr>
          <w:u w:val="single"/>
          <w:lang w:val="en-GB"/>
        </w:rPr>
        <w:t>R</w:t>
      </w:r>
      <w:r w:rsidR="00D11021">
        <w:rPr>
          <w:u w:val="single"/>
          <w:lang w:val="en-GB"/>
        </w:rPr>
        <w:t>ole</w:t>
      </w:r>
      <w:r>
        <w:rPr>
          <w:u w:val="single"/>
          <w:lang w:val="en-GB"/>
        </w:rPr>
        <w:t xml:space="preserve"> description</w:t>
      </w:r>
      <w:r w:rsidRPr="002D2AFB">
        <w:rPr>
          <w:lang w:val="en-GB"/>
        </w:rPr>
        <w:t xml:space="preserve"> </w:t>
      </w:r>
      <w:r w:rsidR="00D11021" w:rsidRPr="002D2AFB">
        <w:rPr>
          <w:lang w:val="en-GB"/>
        </w:rPr>
        <w:t xml:space="preserve">: </w:t>
      </w:r>
      <w:r w:rsidR="00324D4B" w:rsidRPr="002D2AFB">
        <w:rPr>
          <w:lang w:val="en-GB"/>
        </w:rPr>
        <w:fldChar w:fldCharType="begin"/>
      </w:r>
      <w:r w:rsidR="00324D4B" w:rsidRPr="002D2AFB">
        <w:rPr>
          <w:lang w:val="en-GB"/>
        </w:rPr>
        <w:instrText xml:space="preserve"> REF _Ref127388556 \r \h </w:instrText>
      </w:r>
      <w:r w:rsidR="00324D4B" w:rsidRPr="002D2AFB">
        <w:rPr>
          <w:lang w:val="en-GB"/>
        </w:rPr>
      </w:r>
      <w:r w:rsidR="00324D4B" w:rsidRPr="002D2AFB">
        <w:rPr>
          <w:lang w:val="en-GB"/>
        </w:rPr>
        <w:fldChar w:fldCharType="separate"/>
      </w:r>
      <w:r w:rsidR="002B2433">
        <w:rPr>
          <w:lang w:val="en-GB"/>
        </w:rPr>
        <w:t>2.3.2</w:t>
      </w:r>
      <w:r w:rsidR="00324D4B" w:rsidRPr="002D2AFB">
        <w:rPr>
          <w:lang w:val="en-GB"/>
        </w:rPr>
        <w:fldChar w:fldCharType="end"/>
      </w:r>
    </w:p>
    <w:p w14:paraId="493C8F95" w14:textId="324DBA21" w:rsidR="0065223D" w:rsidRDefault="0065223D" w:rsidP="003868AB">
      <w:pPr>
        <w:ind w:left="360"/>
        <w:rPr>
          <w:lang w:val="en-GB"/>
        </w:rPr>
      </w:pPr>
    </w:p>
    <w:p w14:paraId="765CCA16" w14:textId="547DEA75" w:rsidR="00C02C8D" w:rsidRDefault="00861953" w:rsidP="00291137">
      <w:pPr>
        <w:pStyle w:val="Heading3"/>
        <w:rPr>
          <w:lang w:val="en-GB"/>
        </w:rPr>
      </w:pPr>
      <w:bookmarkStart w:id="15" w:name="_Toc127883201"/>
      <w:r>
        <w:rPr>
          <w:lang w:val="en-GB"/>
        </w:rPr>
        <w:t xml:space="preserve">Specific: </w:t>
      </w:r>
      <w:r w:rsidR="00C02C8D">
        <w:rPr>
          <w:lang w:val="en-GB"/>
        </w:rPr>
        <w:t xml:space="preserve">24/5: </w:t>
      </w:r>
      <w:r w:rsidR="00955220">
        <w:rPr>
          <w:lang w:val="en-GB"/>
        </w:rPr>
        <w:t xml:space="preserve">work in </w:t>
      </w:r>
      <w:r>
        <w:rPr>
          <w:lang w:val="en-GB"/>
        </w:rPr>
        <w:t>shift</w:t>
      </w:r>
      <w:r w:rsidR="00955220">
        <w:rPr>
          <w:lang w:val="en-GB"/>
        </w:rPr>
        <w:t xml:space="preserve"> and on public holidays</w:t>
      </w:r>
      <w:r>
        <w:rPr>
          <w:lang w:val="en-GB"/>
        </w:rPr>
        <w:t xml:space="preserve"> </w:t>
      </w:r>
      <w:r w:rsidR="00795B13">
        <w:rPr>
          <w:lang w:val="en-GB"/>
        </w:rPr>
        <w:t>(24/5)</w:t>
      </w:r>
      <w:bookmarkEnd w:id="15"/>
    </w:p>
    <w:p w14:paraId="507686B3" w14:textId="7D606D84" w:rsidR="005918FE" w:rsidRDefault="009B0136" w:rsidP="009B0136">
      <w:pPr>
        <w:ind w:left="360"/>
        <w:rPr>
          <w:lang w:val="en-GB"/>
        </w:rPr>
      </w:pPr>
      <w:r>
        <w:rPr>
          <w:lang w:val="en-GB"/>
        </w:rPr>
        <w:t xml:space="preserve">The </w:t>
      </w:r>
      <w:r w:rsidR="00BF5898">
        <w:rPr>
          <w:lang w:val="en-GB"/>
        </w:rPr>
        <w:t>GDC offers services from different countries and time</w:t>
      </w:r>
      <w:r w:rsidR="00770CBE">
        <w:rPr>
          <w:lang w:val="en-GB"/>
        </w:rPr>
        <w:t xml:space="preserve"> </w:t>
      </w:r>
      <w:r w:rsidR="00BF5898">
        <w:rPr>
          <w:lang w:val="en-GB"/>
        </w:rPr>
        <w:t xml:space="preserve">zones. The </w:t>
      </w:r>
      <w:r>
        <w:rPr>
          <w:lang w:val="en-GB"/>
        </w:rPr>
        <w:t xml:space="preserve">internal and external customers </w:t>
      </w:r>
      <w:r w:rsidR="00BF5898">
        <w:rPr>
          <w:lang w:val="en-GB"/>
        </w:rPr>
        <w:t>cannot be expected to be aware of the time</w:t>
      </w:r>
      <w:r w:rsidR="00770CBE">
        <w:rPr>
          <w:lang w:val="en-GB"/>
        </w:rPr>
        <w:t xml:space="preserve"> </w:t>
      </w:r>
      <w:r w:rsidR="00BF5898">
        <w:rPr>
          <w:lang w:val="en-GB"/>
        </w:rPr>
        <w:t>zone or local public holidays. Therefore time is registered just like any other</w:t>
      </w:r>
      <w:r w:rsidR="0028423A">
        <w:rPr>
          <w:lang w:val="en-GB"/>
        </w:rPr>
        <w:t xml:space="preserve"> work.</w:t>
      </w:r>
    </w:p>
    <w:p w14:paraId="626D58D8" w14:textId="77777777" w:rsidR="00AB4554" w:rsidRDefault="00D25EFE" w:rsidP="009B0136">
      <w:pPr>
        <w:ind w:left="360"/>
        <w:rPr>
          <w:lang w:val="en-GB"/>
        </w:rPr>
      </w:pPr>
      <w:r>
        <w:rPr>
          <w:lang w:val="en-GB"/>
        </w:rPr>
        <w:t xml:space="preserve">Any specific compensation to the employee is a consequence of the local </w:t>
      </w:r>
      <w:r w:rsidR="0029217B">
        <w:rPr>
          <w:lang w:val="en-GB"/>
        </w:rPr>
        <w:t xml:space="preserve">HR policies. </w:t>
      </w:r>
    </w:p>
    <w:p w14:paraId="0F79A56C" w14:textId="35BE591C" w:rsidR="00D25EFE" w:rsidRPr="00C02C8D" w:rsidRDefault="0029217B" w:rsidP="009B0136">
      <w:pPr>
        <w:ind w:left="360"/>
        <w:rPr>
          <w:lang w:val="en-GB"/>
        </w:rPr>
      </w:pPr>
      <w:r>
        <w:rPr>
          <w:lang w:val="en-GB"/>
        </w:rPr>
        <w:t>T</w:t>
      </w:r>
      <w:r w:rsidR="00AB4554">
        <w:rPr>
          <w:lang w:val="en-GB"/>
        </w:rPr>
        <w:t xml:space="preserve">here will not be any extra recharge to the selling entities, the potential cost will be embedded in the Rates of the ratecard. </w:t>
      </w:r>
    </w:p>
    <w:p w14:paraId="5A305C42" w14:textId="759A1F9B" w:rsidR="00EA336E" w:rsidRPr="00D17E28" w:rsidRDefault="0049052F" w:rsidP="00291137">
      <w:pPr>
        <w:pStyle w:val="Heading3"/>
        <w:rPr>
          <w:lang w:val="en-GB"/>
        </w:rPr>
      </w:pPr>
      <w:bookmarkStart w:id="16" w:name="_Toc127883202"/>
      <w:r>
        <w:rPr>
          <w:lang w:val="en-GB"/>
        </w:rPr>
        <w:t xml:space="preserve">Specific: </w:t>
      </w:r>
      <w:r w:rsidR="00F93901" w:rsidRPr="00D17E28">
        <w:rPr>
          <w:lang w:val="en-GB"/>
        </w:rPr>
        <w:t xml:space="preserve">On call </w:t>
      </w:r>
      <w:r w:rsidR="00004FE5" w:rsidRPr="00D17E28">
        <w:rPr>
          <w:lang w:val="en-GB"/>
        </w:rPr>
        <w:t>in week-ends</w:t>
      </w:r>
      <w:r w:rsidR="00C92470" w:rsidRPr="00D17E28">
        <w:rPr>
          <w:lang w:val="en-GB"/>
        </w:rPr>
        <w:t xml:space="preserve">  </w:t>
      </w:r>
      <w:r w:rsidR="00795B13">
        <w:rPr>
          <w:lang w:val="en-GB"/>
        </w:rPr>
        <w:t>(24/7)</w:t>
      </w:r>
      <w:bookmarkEnd w:id="16"/>
    </w:p>
    <w:p w14:paraId="7BC4F239" w14:textId="23118CE8" w:rsidR="00610869" w:rsidRDefault="0020521B" w:rsidP="00610869">
      <w:pPr>
        <w:ind w:left="360"/>
        <w:rPr>
          <w:lang w:val="en-GB"/>
        </w:rPr>
      </w:pPr>
      <w:r>
        <w:rPr>
          <w:lang w:val="en-GB"/>
        </w:rPr>
        <w:t xml:space="preserve">In general: GDC will charge </w:t>
      </w:r>
      <w:r w:rsidR="00610869" w:rsidRPr="00357A5E">
        <w:rPr>
          <w:lang w:val="en-GB"/>
        </w:rPr>
        <w:t>to the selling entity</w:t>
      </w:r>
      <w:r w:rsidR="00520DA1">
        <w:rPr>
          <w:lang w:val="en-GB"/>
        </w:rPr>
        <w:t>:</w:t>
      </w:r>
      <w:r w:rsidR="00610869" w:rsidRPr="00357A5E">
        <w:rPr>
          <w:lang w:val="en-GB"/>
        </w:rPr>
        <w:t xml:space="preserve"> </w:t>
      </w:r>
      <w:r>
        <w:rPr>
          <w:lang w:val="en-GB"/>
        </w:rPr>
        <w:t xml:space="preserve">a </w:t>
      </w:r>
      <w:r w:rsidR="00744654">
        <w:rPr>
          <w:lang w:val="en-GB"/>
        </w:rPr>
        <w:t xml:space="preserve">lumpsum amount per </w:t>
      </w:r>
      <w:r w:rsidR="005824D2">
        <w:rPr>
          <w:lang w:val="en-GB"/>
        </w:rPr>
        <w:t>day O</w:t>
      </w:r>
      <w:r w:rsidR="00744654">
        <w:rPr>
          <w:lang w:val="en-GB"/>
        </w:rPr>
        <w:t>n</w:t>
      </w:r>
      <w:r w:rsidR="005824D2">
        <w:rPr>
          <w:lang w:val="en-GB"/>
        </w:rPr>
        <w:t xml:space="preserve"> Call</w:t>
      </w:r>
      <w:r w:rsidR="00520DA1">
        <w:rPr>
          <w:lang w:val="en-GB"/>
        </w:rPr>
        <w:t xml:space="preserve">, ànd </w:t>
      </w:r>
      <w:r w:rsidR="005824D2">
        <w:rPr>
          <w:lang w:val="en-GB"/>
        </w:rPr>
        <w:t xml:space="preserve">interventions will be recharged </w:t>
      </w:r>
      <w:r w:rsidR="005824D2" w:rsidRPr="001A26F1">
        <w:rPr>
          <w:lang w:val="en-GB"/>
        </w:rPr>
        <w:t xml:space="preserve">at </w:t>
      </w:r>
      <w:r w:rsidR="007256FC" w:rsidRPr="001A26F1">
        <w:rPr>
          <w:lang w:val="en-GB"/>
        </w:rPr>
        <w:t>1</w:t>
      </w:r>
      <w:r w:rsidR="00F5163D">
        <w:rPr>
          <w:lang w:val="en-GB"/>
        </w:rPr>
        <w:t>75</w:t>
      </w:r>
      <w:r w:rsidR="007256FC" w:rsidRPr="001A26F1">
        <w:rPr>
          <w:lang w:val="en-GB"/>
        </w:rPr>
        <w:t>%</w:t>
      </w:r>
      <w:r w:rsidR="00610869" w:rsidRPr="001A26F1">
        <w:rPr>
          <w:lang w:val="en-GB"/>
        </w:rPr>
        <w:t>.</w:t>
      </w:r>
      <w:r w:rsidR="00610869">
        <w:rPr>
          <w:lang w:val="en-GB"/>
        </w:rPr>
        <w:t xml:space="preserve"> </w:t>
      </w:r>
      <w:r w:rsidR="00796CEF">
        <w:rPr>
          <w:lang w:val="en-GB"/>
        </w:rPr>
        <w:t xml:space="preserve"> </w:t>
      </w:r>
    </w:p>
    <w:p w14:paraId="178BDCA8" w14:textId="735756C0" w:rsidR="00357A5E" w:rsidRDefault="00610869" w:rsidP="00357A5E">
      <w:pPr>
        <w:ind w:firstLine="360"/>
        <w:rPr>
          <w:lang w:val="en-GB"/>
        </w:rPr>
      </w:pPr>
      <w:r>
        <w:rPr>
          <w:lang w:val="en-GB"/>
        </w:rPr>
        <w:t>I</w:t>
      </w:r>
      <w:r w:rsidR="00357A5E" w:rsidRPr="00357A5E">
        <w:rPr>
          <w:lang w:val="en-GB"/>
        </w:rPr>
        <w:t xml:space="preserve">t’s up to </w:t>
      </w:r>
      <w:r>
        <w:rPr>
          <w:lang w:val="en-GB"/>
        </w:rPr>
        <w:t xml:space="preserve">the selling entities </w:t>
      </w:r>
      <w:r w:rsidR="00906F5E">
        <w:rPr>
          <w:lang w:val="en-GB"/>
        </w:rPr>
        <w:t>how they charge/</w:t>
      </w:r>
      <w:r w:rsidR="00357A5E" w:rsidRPr="00357A5E">
        <w:rPr>
          <w:lang w:val="en-GB"/>
        </w:rPr>
        <w:t xml:space="preserve">recharge </w:t>
      </w:r>
      <w:r w:rsidR="00906F5E">
        <w:rPr>
          <w:lang w:val="en-GB"/>
        </w:rPr>
        <w:t>On call to their customers</w:t>
      </w:r>
      <w:r w:rsidR="00357A5E" w:rsidRPr="00357A5E">
        <w:rPr>
          <w:lang w:val="en-GB"/>
        </w:rPr>
        <w:t xml:space="preserve"> </w:t>
      </w:r>
    </w:p>
    <w:p w14:paraId="1DD11F6C" w14:textId="6B2E6EDA" w:rsidR="00F600B2" w:rsidRDefault="00F600B2" w:rsidP="001E0E87">
      <w:pPr>
        <w:ind w:left="360"/>
        <w:rPr>
          <w:lang w:val="en-GB"/>
        </w:rPr>
      </w:pPr>
      <w:r w:rsidRPr="008A27A8">
        <w:rPr>
          <w:u w:val="single"/>
          <w:lang w:val="en-GB"/>
        </w:rPr>
        <w:lastRenderedPageBreak/>
        <w:t>Definition Week-end</w:t>
      </w:r>
      <w:r w:rsidR="001E0E87">
        <w:rPr>
          <w:lang w:val="en-GB"/>
        </w:rPr>
        <w:t xml:space="preserve"> = Friday 20:00 - Monday</w:t>
      </w:r>
      <w:r>
        <w:rPr>
          <w:lang w:val="en-GB"/>
        </w:rPr>
        <w:t>:</w:t>
      </w:r>
      <w:r w:rsidR="009B2183">
        <w:rPr>
          <w:lang w:val="en-GB"/>
        </w:rPr>
        <w:t xml:space="preserve"> </w:t>
      </w:r>
      <w:r w:rsidR="009856FD">
        <w:rPr>
          <w:lang w:val="en-GB"/>
        </w:rPr>
        <w:t>08:00</w:t>
      </w:r>
      <w:r w:rsidR="00EE1525">
        <w:rPr>
          <w:lang w:val="en-GB"/>
        </w:rPr>
        <w:t>. B</w:t>
      </w:r>
      <w:r w:rsidR="009B2183">
        <w:rPr>
          <w:lang w:val="en-GB"/>
        </w:rPr>
        <w:t>ecause of timezones one could debate</w:t>
      </w:r>
      <w:r w:rsidR="001E0E87">
        <w:rPr>
          <w:lang w:val="en-GB"/>
        </w:rPr>
        <w:t xml:space="preserve"> on when the week-end starts and ends</w:t>
      </w:r>
      <w:r w:rsidR="00EE1525">
        <w:rPr>
          <w:lang w:val="en-GB"/>
        </w:rPr>
        <w:t xml:space="preserve"> for the GDC resource</w:t>
      </w:r>
      <w:r w:rsidR="001E0E87">
        <w:rPr>
          <w:lang w:val="en-GB"/>
        </w:rPr>
        <w:t xml:space="preserve">. </w:t>
      </w:r>
      <w:r w:rsidR="00AF59E3">
        <w:rPr>
          <w:lang w:val="en-GB"/>
        </w:rPr>
        <w:t>The rule in delaware is that t</w:t>
      </w:r>
      <w:r w:rsidR="001E0E87">
        <w:rPr>
          <w:lang w:val="en-GB"/>
        </w:rPr>
        <w:t xml:space="preserve">he GDC consultant will apply the week-end </w:t>
      </w:r>
      <w:r w:rsidR="008A27A8">
        <w:rPr>
          <w:lang w:val="en-GB"/>
        </w:rPr>
        <w:t xml:space="preserve">definition </w:t>
      </w:r>
      <w:r w:rsidR="001E0E87">
        <w:rPr>
          <w:lang w:val="en-GB"/>
        </w:rPr>
        <w:t>of the end customer. In case of doubt, contact the SPOC</w:t>
      </w:r>
      <w:r w:rsidR="00EF3199">
        <w:rPr>
          <w:lang w:val="en-GB"/>
        </w:rPr>
        <w:t>, ODM</w:t>
      </w:r>
      <w:r w:rsidR="001E0E87">
        <w:rPr>
          <w:lang w:val="en-GB"/>
        </w:rPr>
        <w:t xml:space="preserve"> or the PM.</w:t>
      </w:r>
    </w:p>
    <w:p w14:paraId="0592B6AB" w14:textId="34B5ABCE" w:rsidR="007878CE" w:rsidRDefault="00D17E28" w:rsidP="00B30D2C">
      <w:pPr>
        <w:ind w:left="360"/>
        <w:rPr>
          <w:sz w:val="16"/>
          <w:szCs w:val="16"/>
          <w:lang w:val="en-GB"/>
        </w:rPr>
      </w:pPr>
      <w:r w:rsidRPr="00E20519">
        <w:rPr>
          <w:u w:val="single"/>
          <w:lang w:val="en-GB"/>
        </w:rPr>
        <w:t>How to register being on call?</w:t>
      </w:r>
      <w:r>
        <w:rPr>
          <w:lang w:val="en-GB"/>
        </w:rPr>
        <w:t xml:space="preserve">  </w:t>
      </w:r>
      <w:r w:rsidR="007878CE">
        <w:rPr>
          <w:lang w:val="en-GB"/>
        </w:rPr>
        <w:t>We have a</w:t>
      </w:r>
      <w:r w:rsidR="007878CE" w:rsidRPr="00D95C20">
        <w:rPr>
          <w:lang w:val="en-GB"/>
        </w:rPr>
        <w:t xml:space="preserve"> </w:t>
      </w:r>
      <w:r w:rsidR="007878CE" w:rsidRPr="00E23625">
        <w:rPr>
          <w:b/>
          <w:lang w:val="en-GB"/>
        </w:rPr>
        <w:t xml:space="preserve">checkbox </w:t>
      </w:r>
      <w:r w:rsidR="007878CE" w:rsidRPr="00D95C20">
        <w:rPr>
          <w:lang w:val="en-GB"/>
        </w:rPr>
        <w:t>in TS App (needs to be activated in TS App: log ICC ticket)</w:t>
      </w:r>
      <w:r w:rsidR="00E20519">
        <w:rPr>
          <w:lang w:val="en-GB"/>
        </w:rPr>
        <w:t>. This</w:t>
      </w:r>
      <w:r w:rsidR="007878CE">
        <w:rPr>
          <w:lang w:val="en-GB"/>
        </w:rPr>
        <w:t xml:space="preserve"> does not steer any other process s.a. billing. It</w:t>
      </w:r>
      <w:r w:rsidR="00B30D2C">
        <w:rPr>
          <w:lang w:val="en-GB"/>
        </w:rPr>
        <w:t xml:space="preserve"> is available in reporting </w:t>
      </w:r>
      <w:r w:rsidR="00B30D2C" w:rsidRPr="00B30D2C">
        <w:rPr>
          <w:sz w:val="16"/>
          <w:szCs w:val="16"/>
          <w:lang w:val="en-GB"/>
        </w:rPr>
        <w:t>(</w:t>
      </w:r>
      <w:r w:rsidR="007878CE" w:rsidRPr="00B30D2C">
        <w:rPr>
          <w:sz w:val="16"/>
          <w:szCs w:val="16"/>
          <w:lang w:val="en-GB"/>
        </w:rPr>
        <w:t>can be used for billing (manual billing, outside automatic ICO flow) ànd for compensation employees (manual, info out of TS app)</w:t>
      </w:r>
      <w:r w:rsidR="00B30D2C" w:rsidRPr="00B30D2C">
        <w:rPr>
          <w:sz w:val="16"/>
          <w:szCs w:val="16"/>
          <w:lang w:val="en-GB"/>
        </w:rPr>
        <w:t>)</w:t>
      </w:r>
      <w:r w:rsidR="00E64BCC">
        <w:rPr>
          <w:sz w:val="16"/>
          <w:szCs w:val="16"/>
          <w:lang w:val="en-GB"/>
        </w:rPr>
        <w:t xml:space="preserve"> </w:t>
      </w:r>
    </w:p>
    <w:p w14:paraId="3A0BA4BD" w14:textId="0FC1C38F" w:rsidR="000942AC" w:rsidRPr="00B2275E" w:rsidRDefault="00E23625" w:rsidP="00B30D2C">
      <w:pPr>
        <w:ind w:left="360"/>
        <w:rPr>
          <w:lang w:val="en-GB"/>
        </w:rPr>
      </w:pPr>
      <w:r>
        <w:rPr>
          <w:u w:val="single"/>
          <w:lang w:val="en-GB"/>
        </w:rPr>
        <w:t>How to register on call interventions?</w:t>
      </w:r>
      <w:r>
        <w:rPr>
          <w:lang w:val="en-GB"/>
        </w:rPr>
        <w:t xml:space="preserve"> Register on the specific work item </w:t>
      </w:r>
      <w:r w:rsidR="0045632D" w:rsidRPr="0045632D">
        <w:rPr>
          <w:b/>
          <w:bCs/>
          <w:lang w:val="en-GB"/>
        </w:rPr>
        <w:t xml:space="preserve">M004 </w:t>
      </w:r>
      <w:r w:rsidRPr="00E23625">
        <w:rPr>
          <w:b/>
          <w:bCs/>
          <w:lang w:val="en-GB"/>
        </w:rPr>
        <w:t>“intervention on call GDC</w:t>
      </w:r>
      <w:r w:rsidRPr="005E4A61">
        <w:rPr>
          <w:lang w:val="en-GB"/>
        </w:rPr>
        <w:t>”</w:t>
      </w:r>
      <w:r w:rsidR="000A519B" w:rsidRPr="005E4A61">
        <w:rPr>
          <w:lang w:val="en-GB"/>
        </w:rPr>
        <w:t xml:space="preserve">. This work item is created </w:t>
      </w:r>
      <w:r w:rsidR="00CF01CA" w:rsidRPr="005E4A61">
        <w:rPr>
          <w:lang w:val="en-GB"/>
        </w:rPr>
        <w:t>as a generic work item</w:t>
      </w:r>
      <w:r w:rsidR="005E4A61" w:rsidRPr="005E4A61">
        <w:rPr>
          <w:lang w:val="en-GB"/>
        </w:rPr>
        <w:t xml:space="preserve"> in S4H</w:t>
      </w:r>
      <w:r w:rsidR="00CF01CA" w:rsidRPr="005E4A61">
        <w:rPr>
          <w:lang w:val="en-GB"/>
        </w:rPr>
        <w:t>, but</w:t>
      </w:r>
      <w:r w:rsidR="005E4A61" w:rsidRPr="005E4A61">
        <w:rPr>
          <w:lang w:val="en-GB"/>
        </w:rPr>
        <w:t xml:space="preserve"> it</w:t>
      </w:r>
      <w:r w:rsidR="00CF01CA" w:rsidRPr="005E4A61">
        <w:rPr>
          <w:lang w:val="en-GB"/>
        </w:rPr>
        <w:t xml:space="preserve"> needs to be added on the work package of the customer</w:t>
      </w:r>
      <w:r w:rsidR="005E4A61">
        <w:rPr>
          <w:lang w:val="en-GB"/>
        </w:rPr>
        <w:t>.</w:t>
      </w:r>
      <w:r w:rsidR="00DF0459">
        <w:rPr>
          <w:b/>
          <w:bCs/>
          <w:lang w:val="en-GB"/>
        </w:rPr>
        <w:t xml:space="preserve"> </w:t>
      </w:r>
      <w:r w:rsidR="00FA0F59">
        <w:rPr>
          <w:b/>
          <w:bCs/>
          <w:lang w:val="en-GB"/>
        </w:rPr>
        <w:t xml:space="preserve"> </w:t>
      </w:r>
      <w:r w:rsidR="00FA0F59" w:rsidRPr="0045632D">
        <w:rPr>
          <w:lang w:val="en-GB"/>
        </w:rPr>
        <w:t xml:space="preserve">This work item </w:t>
      </w:r>
      <w:r w:rsidR="00FC2A02" w:rsidRPr="0045632D">
        <w:rPr>
          <w:lang w:val="en-GB"/>
        </w:rPr>
        <w:t xml:space="preserve">works in exactly the same way as e.g. the work item </w:t>
      </w:r>
      <w:r w:rsidR="0045632D" w:rsidRPr="0045632D">
        <w:rPr>
          <w:lang w:val="en-GB"/>
        </w:rPr>
        <w:t xml:space="preserve">M002 </w:t>
      </w:r>
      <w:r w:rsidR="00FC2A02" w:rsidRPr="0045632D">
        <w:rPr>
          <w:lang w:val="en-GB"/>
        </w:rPr>
        <w:t>“Extended Business Hours (X1,5)”</w:t>
      </w:r>
    </w:p>
    <w:p w14:paraId="648D59AF" w14:textId="4816B262" w:rsidR="00906F5E" w:rsidRPr="008D482D" w:rsidRDefault="00906F5E" w:rsidP="00AB4554">
      <w:pPr>
        <w:ind w:left="360"/>
        <w:rPr>
          <w:u w:val="single"/>
          <w:lang w:val="en-GB"/>
        </w:rPr>
      </w:pPr>
      <w:r w:rsidRPr="008D482D">
        <w:rPr>
          <w:u w:val="single"/>
          <w:lang w:val="en-GB"/>
        </w:rPr>
        <w:t xml:space="preserve">GDC recharge to selling entities </w:t>
      </w:r>
    </w:p>
    <w:p w14:paraId="54C5550D" w14:textId="7087A00E" w:rsidR="00E23625" w:rsidRDefault="002673A9" w:rsidP="00291137">
      <w:pPr>
        <w:pStyle w:val="ListParagraph"/>
        <w:numPr>
          <w:ilvl w:val="0"/>
          <w:numId w:val="21"/>
        </w:numPr>
        <w:ind w:hanging="357"/>
        <w:contextualSpacing w:val="0"/>
        <w:rPr>
          <w:lang w:val="en-GB"/>
        </w:rPr>
      </w:pPr>
      <w:r w:rsidRPr="00D95C20">
        <w:rPr>
          <w:lang w:val="en-GB"/>
        </w:rPr>
        <w:t>O</w:t>
      </w:r>
      <w:r w:rsidR="00004FE5" w:rsidRPr="00D95C20">
        <w:rPr>
          <w:lang w:val="en-GB"/>
        </w:rPr>
        <w:t xml:space="preserve">n call allowance: </w:t>
      </w:r>
      <w:r w:rsidR="003952ED">
        <w:rPr>
          <w:lang w:val="en-GB"/>
        </w:rPr>
        <w:t xml:space="preserve">manual monthly billing. </w:t>
      </w:r>
      <w:r w:rsidR="008B59D8">
        <w:rPr>
          <w:lang w:val="en-GB"/>
        </w:rPr>
        <w:t>The a</w:t>
      </w:r>
      <w:r w:rsidR="00C66B62">
        <w:rPr>
          <w:lang w:val="en-GB"/>
        </w:rPr>
        <w:t xml:space="preserve">mount per day on call </w:t>
      </w:r>
      <w:r w:rsidR="008B59D8">
        <w:rPr>
          <w:lang w:val="en-GB"/>
        </w:rPr>
        <w:t xml:space="preserve">= </w:t>
      </w:r>
      <w:r w:rsidR="00917028">
        <w:rPr>
          <w:lang w:val="en-GB"/>
        </w:rPr>
        <w:t>1</w:t>
      </w:r>
      <w:r w:rsidR="003A5B5B">
        <w:rPr>
          <w:lang w:val="en-GB"/>
        </w:rPr>
        <w:t>0</w:t>
      </w:r>
      <w:r w:rsidR="00917028">
        <w:rPr>
          <w:lang w:val="en-GB"/>
        </w:rPr>
        <w:t>0EUR</w:t>
      </w:r>
      <w:r w:rsidR="001B25A2">
        <w:rPr>
          <w:lang w:val="en-GB"/>
        </w:rPr>
        <w:t xml:space="preserve"> (note: </w:t>
      </w:r>
      <w:r w:rsidR="0092214E">
        <w:rPr>
          <w:lang w:val="en-GB"/>
        </w:rPr>
        <w:t>1</w:t>
      </w:r>
      <w:r w:rsidR="003A5B5B">
        <w:rPr>
          <w:lang w:val="en-GB"/>
        </w:rPr>
        <w:t>0</w:t>
      </w:r>
      <w:r w:rsidR="001B25A2">
        <w:rPr>
          <w:lang w:val="en-GB"/>
        </w:rPr>
        <w:t>0EUR per module)</w:t>
      </w:r>
    </w:p>
    <w:p w14:paraId="4F728ADD" w14:textId="15E8EE3E" w:rsidR="00391987" w:rsidRPr="00520DA1" w:rsidRDefault="00170C5B" w:rsidP="00291137">
      <w:pPr>
        <w:pStyle w:val="ListParagraph"/>
        <w:numPr>
          <w:ilvl w:val="0"/>
          <w:numId w:val="21"/>
        </w:numPr>
        <w:ind w:hanging="357"/>
        <w:contextualSpacing w:val="0"/>
        <w:rPr>
          <w:lang w:val="en-GB"/>
        </w:rPr>
      </w:pPr>
      <w:r w:rsidRPr="003952ED">
        <w:rPr>
          <w:lang w:val="en-GB"/>
        </w:rPr>
        <w:t>I</w:t>
      </w:r>
      <w:r w:rsidR="00004FE5" w:rsidRPr="003952ED">
        <w:rPr>
          <w:lang w:val="en-GB"/>
        </w:rPr>
        <w:t xml:space="preserve">ntervention surcharge </w:t>
      </w:r>
      <w:r w:rsidR="00391987" w:rsidRPr="003952ED">
        <w:rPr>
          <w:lang w:val="en-GB"/>
        </w:rPr>
        <w:t xml:space="preserve">: </w:t>
      </w:r>
      <w:r w:rsidR="00E23625">
        <w:rPr>
          <w:lang w:val="en-GB"/>
        </w:rPr>
        <w:t>automatic billing of the time re</w:t>
      </w:r>
      <w:r w:rsidR="002053A0">
        <w:rPr>
          <w:lang w:val="en-GB"/>
        </w:rPr>
        <w:t xml:space="preserve">gistered. The ICO rates linked to this </w:t>
      </w:r>
      <w:r w:rsidR="00004FE5" w:rsidRPr="003952ED">
        <w:rPr>
          <w:lang w:val="en-GB"/>
        </w:rPr>
        <w:t>work item “intervention on call</w:t>
      </w:r>
      <w:r w:rsidR="003952ED">
        <w:rPr>
          <w:lang w:val="en-GB"/>
        </w:rPr>
        <w:t xml:space="preserve"> GDC</w:t>
      </w:r>
      <w:r w:rsidR="00004FE5" w:rsidRPr="003952ED">
        <w:rPr>
          <w:lang w:val="en-GB"/>
        </w:rPr>
        <w:t>”</w:t>
      </w:r>
      <w:r w:rsidR="003952ED">
        <w:rPr>
          <w:lang w:val="en-GB"/>
        </w:rPr>
        <w:t xml:space="preserve"> </w:t>
      </w:r>
      <w:r w:rsidR="00BE1155">
        <w:rPr>
          <w:lang w:val="en-GB"/>
        </w:rPr>
        <w:t xml:space="preserve">are </w:t>
      </w:r>
      <w:r w:rsidR="009E2334">
        <w:rPr>
          <w:lang w:val="en-GB"/>
        </w:rPr>
        <w:t>set at 175% of the normal prices</w:t>
      </w:r>
      <w:r w:rsidR="00557A25">
        <w:rPr>
          <w:lang w:val="en-GB"/>
        </w:rPr>
        <w:t xml:space="preserve"> of a </w:t>
      </w:r>
      <w:r w:rsidR="001A2660">
        <w:rPr>
          <w:lang w:val="en-GB"/>
        </w:rPr>
        <w:t>senior consultant</w:t>
      </w:r>
      <w:r w:rsidR="009E2334">
        <w:rPr>
          <w:lang w:val="en-GB"/>
        </w:rPr>
        <w:t xml:space="preserve">. In order to </w:t>
      </w:r>
      <w:r w:rsidR="006F59C9">
        <w:rPr>
          <w:lang w:val="en-GB"/>
        </w:rPr>
        <w:t>we define</w:t>
      </w:r>
      <w:r w:rsidR="00004FE5" w:rsidRPr="003952ED">
        <w:rPr>
          <w:lang w:val="en-GB"/>
        </w:rPr>
        <w:t xml:space="preserve"> 1 </w:t>
      </w:r>
      <w:r w:rsidR="00004FE5" w:rsidRPr="009A1D6C">
        <w:rPr>
          <w:lang w:val="en-GB"/>
        </w:rPr>
        <w:t xml:space="preserve">flat </w:t>
      </w:r>
      <w:r w:rsidR="007254C8" w:rsidRPr="009A1D6C">
        <w:rPr>
          <w:lang w:val="en-GB"/>
        </w:rPr>
        <w:t xml:space="preserve">hourly </w:t>
      </w:r>
      <w:r w:rsidR="00004FE5" w:rsidRPr="009A1D6C">
        <w:rPr>
          <w:lang w:val="en-GB"/>
        </w:rPr>
        <w:t>rate</w:t>
      </w:r>
      <w:r w:rsidR="00004FE5" w:rsidRPr="003952ED">
        <w:rPr>
          <w:lang w:val="en-GB"/>
        </w:rPr>
        <w:t xml:space="preserve"> per entity (</w:t>
      </w:r>
      <w:r w:rsidR="00842FB4">
        <w:rPr>
          <w:lang w:val="en-GB"/>
        </w:rPr>
        <w:t>@1</w:t>
      </w:r>
      <w:r w:rsidR="00ED2286">
        <w:rPr>
          <w:lang w:val="en-GB"/>
        </w:rPr>
        <w:t>75</w:t>
      </w:r>
      <w:r w:rsidR="00842FB4">
        <w:rPr>
          <w:lang w:val="en-GB"/>
        </w:rPr>
        <w:t>%,</w:t>
      </w:r>
      <w:r w:rsidR="00520DA1">
        <w:rPr>
          <w:lang w:val="en-GB"/>
        </w:rPr>
        <w:t xml:space="preserve"> flat=</w:t>
      </w:r>
      <w:r w:rsidR="00004FE5" w:rsidRPr="003952ED">
        <w:rPr>
          <w:lang w:val="en-GB"/>
        </w:rPr>
        <w:t>regardless of level).</w:t>
      </w:r>
      <w:r w:rsidR="00391987" w:rsidRPr="003952ED">
        <w:rPr>
          <w:lang w:val="en-GB"/>
        </w:rPr>
        <w:t xml:space="preserve"> </w:t>
      </w:r>
    </w:p>
    <w:p w14:paraId="32D5D18D" w14:textId="5FD1AA6E" w:rsidR="00906F5E" w:rsidRDefault="008D482D" w:rsidP="00E77FA2">
      <w:pPr>
        <w:ind w:left="360" w:right="-285"/>
        <w:rPr>
          <w:lang w:val="en-GB"/>
        </w:rPr>
      </w:pPr>
      <w:r w:rsidRPr="008D482D">
        <w:rPr>
          <w:u w:val="single"/>
          <w:lang w:val="en-GB"/>
        </w:rPr>
        <w:t>Selling entities’ recharge to customers</w:t>
      </w:r>
      <w:r>
        <w:rPr>
          <w:lang w:val="en-GB"/>
        </w:rPr>
        <w:t>: many possibilities</w:t>
      </w:r>
      <w:r w:rsidR="00153832">
        <w:rPr>
          <w:lang w:val="en-GB"/>
        </w:rPr>
        <w:t>, their responsibility</w:t>
      </w:r>
      <w:r>
        <w:rPr>
          <w:lang w:val="en-GB"/>
        </w:rPr>
        <w:t xml:space="preserve">. </w:t>
      </w:r>
      <w:r w:rsidRPr="005E01D3">
        <w:rPr>
          <w:lang w:val="en-GB"/>
        </w:rPr>
        <w:t>Our best practice</w:t>
      </w:r>
      <w:r w:rsidRPr="007254C8">
        <w:rPr>
          <w:lang w:val="en-GB"/>
        </w:rPr>
        <w:t>:</w:t>
      </w:r>
      <w:r>
        <w:rPr>
          <w:lang w:val="en-GB"/>
        </w:rPr>
        <w:t xml:space="preserve"> </w:t>
      </w:r>
    </w:p>
    <w:p w14:paraId="4881E8C9" w14:textId="44D9B688" w:rsidR="008D482D" w:rsidRDefault="008D482D" w:rsidP="00291137">
      <w:pPr>
        <w:pStyle w:val="ListParagraph"/>
        <w:numPr>
          <w:ilvl w:val="0"/>
          <w:numId w:val="21"/>
        </w:numPr>
        <w:rPr>
          <w:lang w:val="en-GB"/>
        </w:rPr>
      </w:pPr>
      <w:r>
        <w:rPr>
          <w:lang w:val="en-GB"/>
        </w:rPr>
        <w:t>On call allowance</w:t>
      </w:r>
      <w:r w:rsidR="00D76FAC">
        <w:rPr>
          <w:lang w:val="en-GB"/>
        </w:rPr>
        <w:t xml:space="preserve">: </w:t>
      </w:r>
      <w:r w:rsidR="00963729">
        <w:rPr>
          <w:lang w:val="en-GB"/>
        </w:rPr>
        <w:t>fixed amount per month</w:t>
      </w:r>
      <w:r w:rsidR="003952ED">
        <w:rPr>
          <w:lang w:val="en-GB"/>
        </w:rPr>
        <w:t xml:space="preserve"> =</w:t>
      </w:r>
      <w:r w:rsidR="003952ED" w:rsidRPr="003952ED">
        <w:rPr>
          <w:lang w:val="en-GB"/>
        </w:rPr>
        <w:t xml:space="preserve"> </w:t>
      </w:r>
      <w:r w:rsidR="003952ED">
        <w:rPr>
          <w:lang w:val="en-GB"/>
        </w:rPr>
        <w:t>periodic service</w:t>
      </w:r>
      <w:r w:rsidR="001C59DF">
        <w:rPr>
          <w:lang w:val="en-GB"/>
        </w:rPr>
        <w:t xml:space="preserve"> </w:t>
      </w:r>
    </w:p>
    <w:p w14:paraId="0A03109B" w14:textId="1D385267" w:rsidR="008D482D" w:rsidRPr="007254C8" w:rsidRDefault="008D482D" w:rsidP="00291137">
      <w:pPr>
        <w:pStyle w:val="ListParagraph"/>
        <w:numPr>
          <w:ilvl w:val="0"/>
          <w:numId w:val="21"/>
        </w:numPr>
        <w:rPr>
          <w:lang w:val="en-GB"/>
        </w:rPr>
      </w:pPr>
      <w:r>
        <w:rPr>
          <w:lang w:val="en-GB"/>
        </w:rPr>
        <w:t xml:space="preserve">Intervention surcharge </w:t>
      </w:r>
      <w:r w:rsidR="00882E29">
        <w:rPr>
          <w:lang w:val="en-GB"/>
        </w:rPr>
        <w:t>:</w:t>
      </w:r>
      <w:r w:rsidR="00882E29" w:rsidRPr="00882E29">
        <w:rPr>
          <w:lang w:val="en-GB"/>
        </w:rPr>
        <w:t xml:space="preserve"> </w:t>
      </w:r>
      <w:r w:rsidR="00882E29" w:rsidRPr="00D95C20">
        <w:rPr>
          <w:lang w:val="en-GB"/>
        </w:rPr>
        <w:t xml:space="preserve">selling entity </w:t>
      </w:r>
      <w:r w:rsidR="00EC1EFD">
        <w:rPr>
          <w:lang w:val="en-GB"/>
        </w:rPr>
        <w:t xml:space="preserve">adds the </w:t>
      </w:r>
      <w:r w:rsidR="007254C8">
        <w:rPr>
          <w:lang w:val="en-GB"/>
        </w:rPr>
        <w:t xml:space="preserve">customer sales </w:t>
      </w:r>
      <w:r w:rsidR="00882E29" w:rsidRPr="00D95C20">
        <w:rPr>
          <w:lang w:val="en-GB"/>
        </w:rPr>
        <w:t xml:space="preserve">rates linked to </w:t>
      </w:r>
      <w:r w:rsidR="00882E29" w:rsidRPr="007254C8">
        <w:rPr>
          <w:lang w:val="en-GB"/>
        </w:rPr>
        <w:t>th</w:t>
      </w:r>
      <w:r w:rsidR="00153832">
        <w:rPr>
          <w:lang w:val="en-GB"/>
        </w:rPr>
        <w:t>e</w:t>
      </w:r>
      <w:r w:rsidR="00882E29" w:rsidRPr="007254C8">
        <w:rPr>
          <w:lang w:val="en-GB"/>
        </w:rPr>
        <w:t xml:space="preserve"> </w:t>
      </w:r>
      <w:r w:rsidR="001517EE" w:rsidRPr="007254C8">
        <w:rPr>
          <w:lang w:val="en-GB"/>
        </w:rPr>
        <w:t>work item</w:t>
      </w:r>
      <w:r w:rsidR="00153832">
        <w:rPr>
          <w:lang w:val="en-GB"/>
        </w:rPr>
        <w:t xml:space="preserve"> </w:t>
      </w:r>
      <w:r w:rsidR="00153832" w:rsidRPr="003952ED">
        <w:rPr>
          <w:lang w:val="en-GB"/>
        </w:rPr>
        <w:t>“intervention on call</w:t>
      </w:r>
      <w:r w:rsidR="00153832">
        <w:rPr>
          <w:lang w:val="en-GB"/>
        </w:rPr>
        <w:t xml:space="preserve"> GDC</w:t>
      </w:r>
      <w:r w:rsidR="00153832" w:rsidRPr="003952ED">
        <w:rPr>
          <w:lang w:val="en-GB"/>
        </w:rPr>
        <w:t>”</w:t>
      </w:r>
      <w:r w:rsidR="001517EE" w:rsidRPr="007254C8">
        <w:rPr>
          <w:lang w:val="en-GB"/>
        </w:rPr>
        <w:t xml:space="preserve"> </w:t>
      </w:r>
      <w:r w:rsidR="00882E29" w:rsidRPr="007254C8">
        <w:rPr>
          <w:lang w:val="en-GB"/>
        </w:rPr>
        <w:t xml:space="preserve">= 1 flat </w:t>
      </w:r>
      <w:r w:rsidR="007254C8" w:rsidRPr="007254C8">
        <w:rPr>
          <w:lang w:val="en-GB"/>
        </w:rPr>
        <w:t xml:space="preserve">hourly </w:t>
      </w:r>
      <w:r w:rsidR="00882E29" w:rsidRPr="007254C8">
        <w:rPr>
          <w:lang w:val="en-GB"/>
        </w:rPr>
        <w:t>rate (regardless of level</w:t>
      </w:r>
      <w:r w:rsidR="007254C8" w:rsidRPr="007254C8">
        <w:rPr>
          <w:lang w:val="en-GB"/>
        </w:rPr>
        <w:t xml:space="preserve"> or hosting entity</w:t>
      </w:r>
      <w:r w:rsidR="00882E29" w:rsidRPr="007254C8">
        <w:rPr>
          <w:lang w:val="en-GB"/>
        </w:rPr>
        <w:t>).</w:t>
      </w:r>
    </w:p>
    <w:p w14:paraId="14BE0E04" w14:textId="60779B73" w:rsidR="00E77FA2" w:rsidRDefault="00B43EFB" w:rsidP="00E77FA2">
      <w:pPr>
        <w:ind w:left="360"/>
        <w:rPr>
          <w:lang w:val="en-GB"/>
        </w:rPr>
      </w:pPr>
      <w:r w:rsidRPr="00214AE7">
        <w:rPr>
          <w:u w:val="single"/>
          <w:lang w:val="en-GB"/>
        </w:rPr>
        <w:t>Approval</w:t>
      </w:r>
      <w:r>
        <w:rPr>
          <w:lang w:val="en-GB"/>
        </w:rPr>
        <w:t xml:space="preserve">: </w:t>
      </w:r>
      <w:r w:rsidR="005F1D53">
        <w:rPr>
          <w:lang w:val="en-GB"/>
        </w:rPr>
        <w:t>PM approves via TS A</w:t>
      </w:r>
      <w:r w:rsidR="00C93547">
        <w:rPr>
          <w:lang w:val="en-GB"/>
        </w:rPr>
        <w:t xml:space="preserve">pproval App </w:t>
      </w:r>
    </w:p>
    <w:p w14:paraId="33D24689" w14:textId="612E8F6A" w:rsidR="00B43EFB" w:rsidRPr="00E77FA2" w:rsidRDefault="00B43EFB" w:rsidP="00E77FA2">
      <w:pPr>
        <w:ind w:left="360"/>
        <w:rPr>
          <w:lang w:val="en-GB"/>
        </w:rPr>
      </w:pPr>
      <w:r w:rsidRPr="00214AE7">
        <w:rPr>
          <w:u w:val="single"/>
          <w:lang w:val="en-GB"/>
        </w:rPr>
        <w:t>Reporting:</w:t>
      </w:r>
      <w:r>
        <w:rPr>
          <w:lang w:val="en-GB"/>
        </w:rPr>
        <w:t xml:space="preserve"> intervention is chargeable time (part of utilization). On call </w:t>
      </w:r>
      <w:r w:rsidR="00214AE7">
        <w:rPr>
          <w:lang w:val="en-GB"/>
        </w:rPr>
        <w:t>(flag) is not shown in hours/time</w:t>
      </w:r>
    </w:p>
    <w:p w14:paraId="26E8C3AA" w14:textId="77777777" w:rsidR="00E77FA2" w:rsidRPr="00E77FA2" w:rsidRDefault="00E77FA2" w:rsidP="00E77FA2">
      <w:pPr>
        <w:ind w:left="360"/>
        <w:rPr>
          <w:lang w:val="en-GB"/>
        </w:rPr>
      </w:pPr>
    </w:p>
    <w:p w14:paraId="68D48328" w14:textId="46F17F44" w:rsidR="00B06B16" w:rsidRDefault="00B06B16" w:rsidP="00291137">
      <w:pPr>
        <w:pStyle w:val="Heading3"/>
        <w:rPr>
          <w:lang w:val="en-GB"/>
        </w:rPr>
      </w:pPr>
      <w:bookmarkStart w:id="17" w:name="_Toc127883203"/>
      <w:r>
        <w:rPr>
          <w:lang w:val="en-GB"/>
        </w:rPr>
        <w:t>Training</w:t>
      </w:r>
      <w:bookmarkEnd w:id="17"/>
      <w:r>
        <w:rPr>
          <w:lang w:val="en-GB"/>
        </w:rPr>
        <w:t xml:space="preserve"> </w:t>
      </w:r>
    </w:p>
    <w:p w14:paraId="39AC2D8B" w14:textId="009F7BC1" w:rsidR="00B06B16" w:rsidRDefault="00B513DF" w:rsidP="00E77FA2">
      <w:pPr>
        <w:ind w:left="426"/>
        <w:rPr>
          <w:lang w:val="en-GB"/>
        </w:rPr>
      </w:pPr>
      <w:r w:rsidRPr="00E71928">
        <w:rPr>
          <w:u w:val="single"/>
          <w:lang w:val="en-GB"/>
        </w:rPr>
        <w:t>When?</w:t>
      </w:r>
      <w:r>
        <w:rPr>
          <w:lang w:val="en-GB"/>
        </w:rPr>
        <w:t xml:space="preserve">  </w:t>
      </w:r>
      <w:r w:rsidR="00ED0130">
        <w:rPr>
          <w:lang w:val="en-GB"/>
        </w:rPr>
        <w:t xml:space="preserve">Training is only billable to the selling entities if they are request of the selling entities. </w:t>
      </w:r>
    </w:p>
    <w:p w14:paraId="015B46CD" w14:textId="18A99AF0" w:rsidR="00B513DF" w:rsidRDefault="00B513DF" w:rsidP="00E77FA2">
      <w:pPr>
        <w:ind w:left="426"/>
        <w:rPr>
          <w:lang w:val="en-GB"/>
        </w:rPr>
      </w:pPr>
      <w:r w:rsidRPr="00E71928">
        <w:rPr>
          <w:u w:val="single"/>
          <w:lang w:val="en-GB"/>
        </w:rPr>
        <w:t>How?</w:t>
      </w:r>
      <w:r>
        <w:rPr>
          <w:lang w:val="en-GB"/>
        </w:rPr>
        <w:t xml:space="preserve"> Time registr</w:t>
      </w:r>
      <w:r w:rsidR="00BE5022">
        <w:rPr>
          <w:lang w:val="en-GB"/>
        </w:rPr>
        <w:t xml:space="preserve">ations on </w:t>
      </w:r>
      <w:r w:rsidR="00BE5022" w:rsidRPr="00E71928">
        <w:rPr>
          <w:b/>
          <w:lang w:val="en-GB"/>
        </w:rPr>
        <w:t>“training requested by ICO”</w:t>
      </w:r>
      <w:r w:rsidR="00BE5022">
        <w:rPr>
          <w:lang w:val="en-GB"/>
        </w:rPr>
        <w:t xml:space="preserve"> </w:t>
      </w:r>
    </w:p>
    <w:p w14:paraId="3DA9A7E7" w14:textId="6B27F567" w:rsidR="00BE5022" w:rsidRDefault="00BE5022" w:rsidP="00E77FA2">
      <w:pPr>
        <w:ind w:left="426"/>
        <w:rPr>
          <w:lang w:val="en-GB"/>
        </w:rPr>
      </w:pPr>
      <w:r w:rsidRPr="00E71928">
        <w:rPr>
          <w:u w:val="single"/>
          <w:lang w:val="en-GB"/>
        </w:rPr>
        <w:t>Billing?</w:t>
      </w:r>
      <w:r>
        <w:rPr>
          <w:lang w:val="en-GB"/>
        </w:rPr>
        <w:t xml:space="preserve"> Manual billing  </w:t>
      </w:r>
    </w:p>
    <w:p w14:paraId="76FE5139" w14:textId="07D38D85" w:rsidR="00BE5022" w:rsidRDefault="004F11D4" w:rsidP="00E77FA2">
      <w:pPr>
        <w:ind w:left="426"/>
        <w:rPr>
          <w:lang w:val="en-GB"/>
        </w:rPr>
      </w:pPr>
      <w:r w:rsidRPr="00E71928">
        <w:rPr>
          <w:u w:val="single"/>
          <w:lang w:val="en-GB"/>
        </w:rPr>
        <w:t>Approval</w:t>
      </w:r>
      <w:r>
        <w:rPr>
          <w:lang w:val="en-GB"/>
        </w:rPr>
        <w:t xml:space="preserve"> : local team lead </w:t>
      </w:r>
      <w:r w:rsidR="008C0976">
        <w:rPr>
          <w:lang w:val="en-GB"/>
        </w:rPr>
        <w:t>(team lead needs to know/verify whether this training is requested by the selling entity)</w:t>
      </w:r>
    </w:p>
    <w:p w14:paraId="49995AAC" w14:textId="4ABE75AB" w:rsidR="004F11D4" w:rsidRPr="00B06B16" w:rsidRDefault="004F11D4" w:rsidP="00E77FA2">
      <w:pPr>
        <w:ind w:left="426"/>
        <w:rPr>
          <w:lang w:val="en-GB"/>
        </w:rPr>
      </w:pPr>
      <w:r w:rsidRPr="00E71928">
        <w:rPr>
          <w:u w:val="single"/>
          <w:lang w:val="en-GB"/>
        </w:rPr>
        <w:t>Reporting:</w:t>
      </w:r>
      <w:r>
        <w:rPr>
          <w:lang w:val="en-GB"/>
        </w:rPr>
        <w:t xml:space="preserve"> </w:t>
      </w:r>
      <w:r w:rsidR="008C0976">
        <w:rPr>
          <w:lang w:val="en-GB"/>
        </w:rPr>
        <w:t xml:space="preserve">training (not utilization) </w:t>
      </w:r>
    </w:p>
    <w:p w14:paraId="671328A5" w14:textId="77777777" w:rsidR="00341815" w:rsidRPr="00341815" w:rsidRDefault="00341815" w:rsidP="00341815">
      <w:pPr>
        <w:rPr>
          <w:lang w:val="en-GB"/>
        </w:rPr>
      </w:pPr>
    </w:p>
    <w:p w14:paraId="541AACC9" w14:textId="7B278282" w:rsidR="001E26D4" w:rsidRPr="00273172" w:rsidRDefault="001E26D4" w:rsidP="00291137">
      <w:pPr>
        <w:pStyle w:val="Heading2"/>
        <w:rPr>
          <w:lang w:val="en-GB"/>
        </w:rPr>
      </w:pPr>
      <w:bookmarkStart w:id="18" w:name="_Toc127883204"/>
      <w:r w:rsidRPr="00273172">
        <w:rPr>
          <w:lang w:val="en-GB"/>
        </w:rPr>
        <w:lastRenderedPageBreak/>
        <w:t>S</w:t>
      </w:r>
      <w:r w:rsidR="00A51D4B" w:rsidRPr="00273172">
        <w:rPr>
          <w:lang w:val="en-GB"/>
        </w:rPr>
        <w:t>upply and Demand</w:t>
      </w:r>
      <w:r w:rsidR="007A4D11">
        <w:rPr>
          <w:lang w:val="en-GB"/>
        </w:rPr>
        <w:t xml:space="preserve"> </w:t>
      </w:r>
      <w:r w:rsidR="004B54A6">
        <w:rPr>
          <w:lang w:val="en-GB"/>
        </w:rPr>
        <w:t>processes and tools</w:t>
      </w:r>
      <w:bookmarkEnd w:id="18"/>
      <w:r w:rsidR="004B54A6">
        <w:rPr>
          <w:lang w:val="en-GB"/>
        </w:rPr>
        <w:t xml:space="preserve"> </w:t>
      </w:r>
    </w:p>
    <w:p w14:paraId="21E92EE7" w14:textId="70BE4928" w:rsidR="00D7182A" w:rsidRDefault="002712B6" w:rsidP="00291137">
      <w:pPr>
        <w:pStyle w:val="Heading3"/>
        <w:rPr>
          <w:lang w:val="en-GB"/>
        </w:rPr>
      </w:pPr>
      <w:bookmarkStart w:id="19" w:name="_Toc127883205"/>
      <w:r>
        <w:rPr>
          <w:lang w:val="en-GB"/>
        </w:rPr>
        <w:t xml:space="preserve">General: </w:t>
      </w:r>
      <w:r w:rsidR="006C159D">
        <w:rPr>
          <w:lang w:val="en-GB"/>
        </w:rPr>
        <w:t xml:space="preserve">2 </w:t>
      </w:r>
      <w:r w:rsidR="00181659">
        <w:rPr>
          <w:lang w:val="en-GB"/>
        </w:rPr>
        <w:t>Process</w:t>
      </w:r>
      <w:r w:rsidR="006C159D">
        <w:rPr>
          <w:lang w:val="en-GB"/>
        </w:rPr>
        <w:t>es</w:t>
      </w:r>
      <w:bookmarkEnd w:id="19"/>
      <w:r w:rsidR="00181659">
        <w:rPr>
          <w:lang w:val="en-GB"/>
        </w:rPr>
        <w:t xml:space="preserve"> </w:t>
      </w:r>
    </w:p>
    <w:p w14:paraId="7737CFCF" w14:textId="4F27EC50" w:rsidR="00181659" w:rsidRPr="002712B6" w:rsidRDefault="005D0A48" w:rsidP="00291137">
      <w:pPr>
        <w:pStyle w:val="ListParagraph"/>
        <w:numPr>
          <w:ilvl w:val="0"/>
          <w:numId w:val="23"/>
        </w:numPr>
        <w:rPr>
          <w:lang w:val="en-GB"/>
        </w:rPr>
      </w:pPr>
      <w:r w:rsidRPr="002712B6">
        <w:rPr>
          <w:lang w:val="en-GB"/>
        </w:rPr>
        <w:t>Resource R</w:t>
      </w:r>
      <w:r w:rsidR="00D7182A" w:rsidRPr="002712B6">
        <w:rPr>
          <w:lang w:val="en-GB"/>
        </w:rPr>
        <w:t xml:space="preserve">equest+Scheduling </w:t>
      </w:r>
      <w:r w:rsidR="00C74917" w:rsidRPr="002712B6">
        <w:rPr>
          <w:lang w:val="en-GB"/>
        </w:rPr>
        <w:t>: IonBiz</w:t>
      </w:r>
      <w:r w:rsidR="004B54A6" w:rsidRPr="002712B6">
        <w:rPr>
          <w:lang w:val="en-GB"/>
        </w:rPr>
        <w:t xml:space="preserve"> + SAC report</w:t>
      </w:r>
    </w:p>
    <w:p w14:paraId="59D5CA10" w14:textId="0FC7DDD8" w:rsidR="0075495C" w:rsidRPr="002712B6" w:rsidRDefault="0075495C" w:rsidP="00291137">
      <w:pPr>
        <w:pStyle w:val="ListParagraph"/>
        <w:numPr>
          <w:ilvl w:val="0"/>
          <w:numId w:val="23"/>
        </w:numPr>
        <w:rPr>
          <w:lang w:val="en-GB"/>
        </w:rPr>
      </w:pPr>
      <w:r w:rsidRPr="002712B6">
        <w:rPr>
          <w:lang w:val="en-GB"/>
        </w:rPr>
        <w:t>Open Demand+hiring: Devops</w:t>
      </w:r>
      <w:r w:rsidR="004B54A6" w:rsidRPr="002712B6">
        <w:rPr>
          <w:lang w:val="en-GB"/>
        </w:rPr>
        <w:t xml:space="preserve"> + PBI Report</w:t>
      </w:r>
    </w:p>
    <w:p w14:paraId="05480B5A" w14:textId="636A5F37" w:rsidR="00B2611A" w:rsidRDefault="00B2611A" w:rsidP="000A01B2">
      <w:pPr>
        <w:ind w:left="567"/>
        <w:rPr>
          <w:color w:val="auto"/>
          <w:lang w:val="en-GB"/>
        </w:rPr>
      </w:pPr>
      <w:r>
        <w:rPr>
          <w:noProof/>
        </w:rPr>
        <w:drawing>
          <wp:inline distT="0" distB="0" distL="0" distR="0" wp14:anchorId="02D3B63F" wp14:editId="5BE7CAFE">
            <wp:extent cx="6120130" cy="249999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a:stretch>
                      <a:fillRect/>
                    </a:stretch>
                  </pic:blipFill>
                  <pic:spPr>
                    <a:xfrm>
                      <a:off x="0" y="0"/>
                      <a:ext cx="6120130" cy="2499995"/>
                    </a:xfrm>
                    <a:prstGeom prst="rect">
                      <a:avLst/>
                    </a:prstGeom>
                  </pic:spPr>
                </pic:pic>
              </a:graphicData>
            </a:graphic>
          </wp:inline>
        </w:drawing>
      </w:r>
    </w:p>
    <w:p w14:paraId="656E50DE" w14:textId="6B024279" w:rsidR="007B4097" w:rsidRDefault="007B4097" w:rsidP="00291137">
      <w:pPr>
        <w:pStyle w:val="Heading3"/>
        <w:rPr>
          <w:lang w:val="en-GB"/>
        </w:rPr>
      </w:pPr>
      <w:bookmarkStart w:id="20" w:name="_Toc127883206"/>
      <w:r>
        <w:rPr>
          <w:lang w:val="en-GB"/>
        </w:rPr>
        <w:t>Local contact persons</w:t>
      </w:r>
      <w:bookmarkEnd w:id="20"/>
      <w:r>
        <w:rPr>
          <w:lang w:val="en-GB"/>
        </w:rPr>
        <w:t xml:space="preserve"> </w:t>
      </w:r>
    </w:p>
    <w:p w14:paraId="50BD1484" w14:textId="78E93610" w:rsidR="007B4097" w:rsidRDefault="005D5BC5" w:rsidP="005D5BC5">
      <w:pPr>
        <w:ind w:left="426"/>
        <w:rPr>
          <w:lang w:val="en-GB"/>
        </w:rPr>
      </w:pPr>
      <w:r w:rsidRPr="005D5BC5">
        <w:rPr>
          <w:lang w:val="en-GB"/>
        </w:rPr>
        <w:t xml:space="preserve">Hiring and scheduling decisions remain a local decision. However, with the data transparency objective, </w:t>
      </w:r>
      <w:r w:rsidR="00DD1B2E">
        <w:rPr>
          <w:lang w:val="en-GB"/>
        </w:rPr>
        <w:t xml:space="preserve">the </w:t>
      </w:r>
      <w:r w:rsidRPr="005D5BC5">
        <w:rPr>
          <w:lang w:val="en-GB"/>
        </w:rPr>
        <w:t>open demand and availabilities will be transparent and visible to all.</w:t>
      </w:r>
      <w:r w:rsidR="004001AE">
        <w:rPr>
          <w:lang w:val="en-GB"/>
        </w:rPr>
        <w:t xml:space="preserve"> Hence the central processes above. </w:t>
      </w:r>
    </w:p>
    <w:p w14:paraId="3AC73E9E" w14:textId="3515D745" w:rsidR="006963A3" w:rsidRPr="00EC4FE6" w:rsidRDefault="00CB7927" w:rsidP="008F4AA6">
      <w:pPr>
        <w:ind w:left="426"/>
        <w:rPr>
          <w:lang w:val="en-GB"/>
        </w:rPr>
      </w:pPr>
      <w:r>
        <w:rPr>
          <w:lang w:val="en-GB"/>
        </w:rPr>
        <w:t>As</w:t>
      </w:r>
      <w:r w:rsidR="00404AB9">
        <w:rPr>
          <w:lang w:val="en-GB"/>
        </w:rPr>
        <w:t xml:space="preserve"> for the resource request</w:t>
      </w:r>
      <w:r w:rsidR="00DE2C88">
        <w:rPr>
          <w:lang w:val="en-GB"/>
        </w:rPr>
        <w:t xml:space="preserve">s in IonBiz, they are </w:t>
      </w:r>
      <w:r w:rsidR="009053A1">
        <w:rPr>
          <w:lang w:val="en-GB"/>
        </w:rPr>
        <w:t xml:space="preserve">submitted in ionBiz by </w:t>
      </w:r>
      <w:r w:rsidR="00DE2C88">
        <w:rPr>
          <w:lang w:val="en-GB"/>
        </w:rPr>
        <w:t>the selling entity users</w:t>
      </w:r>
      <w:r w:rsidR="00E2653D">
        <w:rPr>
          <w:lang w:val="en-GB"/>
        </w:rPr>
        <w:t xml:space="preserve">. </w:t>
      </w:r>
      <w:r w:rsidR="00DE2C88">
        <w:rPr>
          <w:lang w:val="en-GB"/>
        </w:rPr>
        <w:t xml:space="preserve"> </w:t>
      </w:r>
      <w:r w:rsidR="008A43E8">
        <w:rPr>
          <w:lang w:val="en-GB"/>
        </w:rPr>
        <w:t>I</w:t>
      </w:r>
      <w:r w:rsidR="00DE2C88">
        <w:rPr>
          <w:lang w:val="en-GB"/>
        </w:rPr>
        <w:t xml:space="preserve">n phase 1 </w:t>
      </w:r>
      <w:r w:rsidR="008A43E8">
        <w:rPr>
          <w:lang w:val="en-GB"/>
        </w:rPr>
        <w:t xml:space="preserve">this will </w:t>
      </w:r>
      <w:r w:rsidR="00DE2C88">
        <w:rPr>
          <w:lang w:val="en-GB"/>
        </w:rPr>
        <w:t xml:space="preserve">only </w:t>
      </w:r>
      <w:r w:rsidR="008A43E8">
        <w:rPr>
          <w:lang w:val="en-GB"/>
        </w:rPr>
        <w:t xml:space="preserve">be done by the </w:t>
      </w:r>
      <w:r w:rsidR="00291823">
        <w:rPr>
          <w:lang w:val="en-GB"/>
        </w:rPr>
        <w:t xml:space="preserve">Local Resource and Scheduling Responsibles.  See </w:t>
      </w:r>
      <w:r w:rsidR="008F4AA6">
        <w:rPr>
          <w:lang w:val="en-GB"/>
        </w:rPr>
        <w:fldChar w:fldCharType="begin"/>
      </w:r>
      <w:r w:rsidR="008F4AA6">
        <w:rPr>
          <w:lang w:val="en-GB"/>
        </w:rPr>
        <w:instrText xml:space="preserve"> REF _Ref127353650 \r \h </w:instrText>
      </w:r>
      <w:r w:rsidR="008F4AA6">
        <w:rPr>
          <w:lang w:val="en-GB"/>
        </w:rPr>
      </w:r>
      <w:r w:rsidR="008F4AA6">
        <w:rPr>
          <w:lang w:val="en-GB"/>
        </w:rPr>
        <w:fldChar w:fldCharType="separate"/>
      </w:r>
      <w:r w:rsidR="002B2433">
        <w:rPr>
          <w:lang w:val="en-GB"/>
        </w:rPr>
        <w:t>3.5</w:t>
      </w:r>
      <w:r w:rsidR="008F4AA6">
        <w:rPr>
          <w:lang w:val="en-GB"/>
        </w:rPr>
        <w:fldChar w:fldCharType="end"/>
      </w:r>
      <w:r w:rsidR="008F4AA6">
        <w:rPr>
          <w:lang w:val="en-GB"/>
        </w:rPr>
        <w:t xml:space="preserve">. </w:t>
      </w:r>
      <w:r w:rsidR="00135749">
        <w:rPr>
          <w:lang w:val="en-GB"/>
        </w:rPr>
        <w:t xml:space="preserve"> </w:t>
      </w:r>
      <w:r w:rsidR="008F4AA6">
        <w:rPr>
          <w:lang w:val="en-GB"/>
        </w:rPr>
        <w:t>In</w:t>
      </w:r>
      <w:r w:rsidR="00DE2C88">
        <w:rPr>
          <w:lang w:val="en-GB"/>
        </w:rPr>
        <w:t xml:space="preserve"> later </w:t>
      </w:r>
      <w:r w:rsidR="001F1ED4">
        <w:rPr>
          <w:lang w:val="en-GB"/>
        </w:rPr>
        <w:t>phases</w:t>
      </w:r>
      <w:r w:rsidR="00DE2C88">
        <w:rPr>
          <w:lang w:val="en-GB"/>
        </w:rPr>
        <w:t xml:space="preserve"> the</w:t>
      </w:r>
      <w:r w:rsidR="00135749">
        <w:rPr>
          <w:lang w:val="en-GB"/>
        </w:rPr>
        <w:t>re might be extra users, but</w:t>
      </w:r>
      <w:r w:rsidR="00DE2C88">
        <w:rPr>
          <w:lang w:val="en-GB"/>
        </w:rPr>
        <w:t xml:space="preserve"> they will remain </w:t>
      </w:r>
      <w:r w:rsidR="00F56F4F">
        <w:rPr>
          <w:lang w:val="en-GB"/>
        </w:rPr>
        <w:t xml:space="preserve">the </w:t>
      </w:r>
      <w:r w:rsidR="00DE2C88">
        <w:rPr>
          <w:lang w:val="en-GB"/>
        </w:rPr>
        <w:t>main contact persons</w:t>
      </w:r>
      <w:r w:rsidR="008F4AA6">
        <w:rPr>
          <w:lang w:val="en-GB"/>
        </w:rPr>
        <w:t>.</w:t>
      </w:r>
      <w:r w:rsidR="00DE2C88">
        <w:rPr>
          <w:lang w:val="en-GB"/>
        </w:rPr>
        <w:t xml:space="preserve"> </w:t>
      </w:r>
      <w:r w:rsidR="004E75F0">
        <w:rPr>
          <w:lang w:val="en-GB"/>
        </w:rPr>
        <w:t xml:space="preserve"> </w:t>
      </w:r>
      <w:r w:rsidR="006963A3">
        <w:rPr>
          <w:lang w:val="en-GB"/>
        </w:rPr>
        <w:t xml:space="preserve"> </w:t>
      </w:r>
    </w:p>
    <w:p w14:paraId="2731B67D" w14:textId="324DBA21" w:rsidR="006561EF" w:rsidRDefault="004035F1" w:rsidP="00291137">
      <w:pPr>
        <w:pStyle w:val="Heading3"/>
        <w:rPr>
          <w:lang w:val="en-GB"/>
        </w:rPr>
      </w:pPr>
      <w:bookmarkStart w:id="21" w:name="_Toc127883207"/>
      <w:r>
        <w:rPr>
          <w:lang w:val="en-GB"/>
        </w:rPr>
        <w:t>Global Scheduling Coordinator</w:t>
      </w:r>
      <w:bookmarkEnd w:id="21"/>
    </w:p>
    <w:p w14:paraId="30623C91" w14:textId="324DBA21" w:rsidR="00336D5F" w:rsidRDefault="00F56F4F" w:rsidP="004035F1">
      <w:pPr>
        <w:ind w:left="360"/>
        <w:rPr>
          <w:lang w:val="en-GB"/>
        </w:rPr>
      </w:pPr>
      <w:r w:rsidRPr="3F1CB517">
        <w:rPr>
          <w:lang w:val="en-GB"/>
        </w:rPr>
        <w:t>A Taskforce that was created to answer the question</w:t>
      </w:r>
      <w:r w:rsidR="00336D5F" w:rsidRPr="3F1CB517">
        <w:rPr>
          <w:lang w:val="en-GB"/>
        </w:rPr>
        <w:t xml:space="preserve">: </w:t>
      </w:r>
      <w:r w:rsidRPr="3F1CB517">
        <w:rPr>
          <w:lang w:val="en-GB"/>
        </w:rPr>
        <w:t xml:space="preserve"> </w:t>
      </w:r>
      <w:r w:rsidR="00336D5F" w:rsidRPr="3F1CB517">
        <w:rPr>
          <w:lang w:val="en-GB"/>
        </w:rPr>
        <w:t>Do we need a global Scheduling Function? The conclusion of the Taskforce was : see slide below.</w:t>
      </w:r>
    </w:p>
    <w:p w14:paraId="0A2EBCA4" w14:textId="324DBA21" w:rsidR="00C7376B" w:rsidRDefault="008A5DD3" w:rsidP="00291137">
      <w:pPr>
        <w:pStyle w:val="ListParagraph"/>
        <w:numPr>
          <w:ilvl w:val="0"/>
          <w:numId w:val="28"/>
        </w:numPr>
        <w:ind w:left="709"/>
        <w:rPr>
          <w:lang w:val="en-GB"/>
        </w:rPr>
      </w:pPr>
      <w:r w:rsidRPr="3F1CB517">
        <w:rPr>
          <w:lang w:val="en-GB"/>
        </w:rPr>
        <w:t xml:space="preserve">We need a </w:t>
      </w:r>
      <w:r w:rsidR="00C01A08" w:rsidRPr="3F1CB517">
        <w:rPr>
          <w:lang w:val="en-GB"/>
        </w:rPr>
        <w:t xml:space="preserve">Global Scheduling Coordinator </w:t>
      </w:r>
      <w:r w:rsidR="001F7978" w:rsidRPr="3F1CB517">
        <w:rPr>
          <w:lang w:val="en-GB"/>
        </w:rPr>
        <w:t>to ensure</w:t>
      </w:r>
      <w:r w:rsidR="00C7376B">
        <w:rPr>
          <w:lang w:val="en-GB"/>
        </w:rPr>
        <w:t xml:space="preserve"> data quality</w:t>
      </w:r>
      <w:r w:rsidR="00C7376B" w:rsidRPr="00C7376B">
        <w:rPr>
          <w:lang w:val="en-GB"/>
        </w:rPr>
        <w:t xml:space="preserve"> </w:t>
      </w:r>
      <w:r w:rsidR="00C7376B">
        <w:rPr>
          <w:lang w:val="en-GB"/>
        </w:rPr>
        <w:t xml:space="preserve">and global </w:t>
      </w:r>
      <w:r w:rsidR="004A703C">
        <w:rPr>
          <w:lang w:val="en-GB"/>
        </w:rPr>
        <w:t xml:space="preserve">application of the </w:t>
      </w:r>
      <w:r w:rsidR="00C7376B">
        <w:rPr>
          <w:lang w:val="en-GB"/>
        </w:rPr>
        <w:t xml:space="preserve">processes and tools </w:t>
      </w:r>
    </w:p>
    <w:p w14:paraId="52CA711F" w14:textId="324DBA21" w:rsidR="008A5DD3" w:rsidRPr="008A5DD3" w:rsidRDefault="008A5DD3" w:rsidP="008A5DD3">
      <w:pPr>
        <w:pStyle w:val="ListParagraph"/>
        <w:ind w:left="360"/>
        <w:rPr>
          <w:lang w:val="en-GB"/>
        </w:rPr>
      </w:pPr>
    </w:p>
    <w:p w14:paraId="254755C2" w14:textId="324DBA21" w:rsidR="00C01A08" w:rsidRPr="00C01A08" w:rsidRDefault="00825E08" w:rsidP="00DC4F7C">
      <w:pPr>
        <w:pStyle w:val="ListParagraph"/>
        <w:ind w:left="426"/>
        <w:rPr>
          <w:lang w:val="en-GB"/>
        </w:rPr>
      </w:pPr>
      <w:r>
        <w:rPr>
          <w:noProof/>
        </w:rPr>
        <w:lastRenderedPageBreak/>
        <w:drawing>
          <wp:inline distT="0" distB="0" distL="0" distR="0" wp14:anchorId="28009210" wp14:editId="6143F042">
            <wp:extent cx="6120130" cy="3114675"/>
            <wp:effectExtent l="19050" t="19050" r="13970" b="2857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6120130" cy="3114675"/>
                    </a:xfrm>
                    <a:prstGeom prst="rect">
                      <a:avLst/>
                    </a:prstGeom>
                    <a:ln>
                      <a:solidFill>
                        <a:srgbClr val="F7F7F7"/>
                      </a:solidFill>
                    </a:ln>
                  </pic:spPr>
                </pic:pic>
              </a:graphicData>
            </a:graphic>
          </wp:inline>
        </w:drawing>
      </w:r>
    </w:p>
    <w:p w14:paraId="3EE787E3" w14:textId="324DBA21" w:rsidR="00DC4049" w:rsidRDefault="00DC4049" w:rsidP="00644338">
      <w:pPr>
        <w:pStyle w:val="Heading3"/>
        <w:numPr>
          <w:ilvl w:val="2"/>
          <w:numId w:val="0"/>
        </w:numPr>
        <w:ind w:left="720"/>
        <w:rPr>
          <w:lang w:val="en-GB"/>
        </w:rPr>
      </w:pPr>
    </w:p>
    <w:p w14:paraId="754F738B" w14:textId="642D74D2" w:rsidR="007C3C92" w:rsidRDefault="00100A63" w:rsidP="00291137">
      <w:pPr>
        <w:pStyle w:val="Heading3"/>
        <w:rPr>
          <w:lang w:val="en-GB"/>
        </w:rPr>
      </w:pPr>
      <w:bookmarkStart w:id="22" w:name="_Toc127883208"/>
      <w:r>
        <w:rPr>
          <w:lang w:val="en-GB"/>
        </w:rPr>
        <w:t>Schedule as d</w:t>
      </w:r>
      <w:r w:rsidR="007C3C92">
        <w:rPr>
          <w:lang w:val="en-GB"/>
        </w:rPr>
        <w:t>edicated Resource</w:t>
      </w:r>
      <w:bookmarkEnd w:id="22"/>
    </w:p>
    <w:p w14:paraId="0410964F" w14:textId="0411B797" w:rsidR="007C3C92" w:rsidRDefault="007C3C92" w:rsidP="007C3C92">
      <w:pPr>
        <w:ind w:left="360"/>
        <w:rPr>
          <w:lang w:val="en-GB"/>
        </w:rPr>
      </w:pPr>
      <w:r>
        <w:rPr>
          <w:lang w:val="en-GB"/>
        </w:rPr>
        <w:t>A selling entity can schedule a GDC resource as dedicated resource. This means the resource is scheduled but it’s not yet decided to which project</w:t>
      </w:r>
      <w:r w:rsidR="00100A63">
        <w:rPr>
          <w:lang w:val="en-GB"/>
        </w:rPr>
        <w:t xml:space="preserve"> he or she will be assigned</w:t>
      </w:r>
      <w:r>
        <w:rPr>
          <w:lang w:val="en-GB"/>
        </w:rPr>
        <w:t>.</w:t>
      </w:r>
    </w:p>
    <w:p w14:paraId="0B62FD17" w14:textId="166F8511" w:rsidR="007C3C92" w:rsidRDefault="007C3C92" w:rsidP="007C3C92">
      <w:pPr>
        <w:ind w:left="360"/>
        <w:rPr>
          <w:lang w:val="en-GB"/>
        </w:rPr>
      </w:pPr>
      <w:r w:rsidRPr="006013DB">
        <w:rPr>
          <w:u w:val="single"/>
          <w:lang w:val="en-GB"/>
        </w:rPr>
        <w:t>How?</w:t>
      </w:r>
      <w:r w:rsidRPr="00440705">
        <w:rPr>
          <w:lang w:val="en-GB"/>
        </w:rPr>
        <w:t xml:space="preserve"> Schedule</w:t>
      </w:r>
      <w:r>
        <w:rPr>
          <w:lang w:val="en-GB"/>
        </w:rPr>
        <w:t xml:space="preserve"> in IonBiz on a project “dedicated FR10”</w:t>
      </w:r>
      <w:r w:rsidR="00C348DF">
        <w:rPr>
          <w:lang w:val="en-GB"/>
        </w:rPr>
        <w:t>. S</w:t>
      </w:r>
      <w:r>
        <w:rPr>
          <w:lang w:val="en-GB"/>
        </w:rPr>
        <w:t xml:space="preserve">tatus </w:t>
      </w:r>
      <w:r w:rsidR="002D527D">
        <w:rPr>
          <w:lang w:val="en-GB"/>
        </w:rPr>
        <w:t xml:space="preserve">can be </w:t>
      </w:r>
      <w:r>
        <w:rPr>
          <w:lang w:val="en-GB"/>
        </w:rPr>
        <w:t>“tentative”</w:t>
      </w:r>
      <w:r w:rsidR="00C348DF">
        <w:rPr>
          <w:lang w:val="en-GB"/>
        </w:rPr>
        <w:t xml:space="preserve"> or “in request” or “approved”</w:t>
      </w:r>
      <w:r w:rsidR="002D527D">
        <w:rPr>
          <w:lang w:val="en-GB"/>
        </w:rPr>
        <w:t>, just like any other project.</w:t>
      </w:r>
      <w:r w:rsidR="00AA14B2">
        <w:rPr>
          <w:lang w:val="en-GB"/>
        </w:rPr>
        <w:br/>
      </w:r>
      <w:r>
        <w:rPr>
          <w:lang w:val="en-GB"/>
        </w:rPr>
        <w:t xml:space="preserve">It’s important to mention in </w:t>
      </w:r>
      <w:r w:rsidR="00771C22">
        <w:rPr>
          <w:lang w:val="en-GB"/>
        </w:rPr>
        <w:t>‘Subject’</w:t>
      </w:r>
      <w:r>
        <w:rPr>
          <w:lang w:val="en-GB"/>
        </w:rPr>
        <w:t xml:space="preserve"> field </w:t>
      </w:r>
      <w:r w:rsidR="00AA14B2">
        <w:rPr>
          <w:lang w:val="en-GB"/>
        </w:rPr>
        <w:t>a</w:t>
      </w:r>
      <w:r>
        <w:rPr>
          <w:lang w:val="en-GB"/>
        </w:rPr>
        <w:t xml:space="preserve"> contact person </w:t>
      </w:r>
      <w:r w:rsidR="00AA14B2">
        <w:rPr>
          <w:lang w:val="en-GB"/>
        </w:rPr>
        <w:t>of FR10</w:t>
      </w:r>
      <w:r>
        <w:rPr>
          <w:lang w:val="en-GB"/>
        </w:rPr>
        <w:t xml:space="preserve"> for the GDC resource.  </w:t>
      </w:r>
      <w:r w:rsidR="006814F7">
        <w:rPr>
          <w:lang w:val="en-GB"/>
        </w:rPr>
        <w:t>The r</w:t>
      </w:r>
      <w:r>
        <w:rPr>
          <w:lang w:val="en-GB"/>
        </w:rPr>
        <w:t xml:space="preserve">esource </w:t>
      </w:r>
      <w:r w:rsidR="006814F7">
        <w:rPr>
          <w:lang w:val="en-GB"/>
        </w:rPr>
        <w:t>must also be</w:t>
      </w:r>
      <w:r>
        <w:rPr>
          <w:lang w:val="en-GB"/>
        </w:rPr>
        <w:t xml:space="preserve"> staffed on the Task “approved bench time”, so that he can book “approved bench time” if required (see rules in </w:t>
      </w:r>
      <w:r>
        <w:rPr>
          <w:lang w:val="en-GB"/>
        </w:rPr>
        <w:fldChar w:fldCharType="begin"/>
      </w:r>
      <w:r>
        <w:rPr>
          <w:lang w:val="en-GB"/>
        </w:rPr>
        <w:instrText xml:space="preserve"> REF _Ref127356826 \r \h </w:instrText>
      </w:r>
      <w:r>
        <w:rPr>
          <w:lang w:val="en-GB"/>
        </w:rPr>
      </w:r>
      <w:r>
        <w:rPr>
          <w:lang w:val="en-GB"/>
        </w:rPr>
        <w:fldChar w:fldCharType="separate"/>
      </w:r>
      <w:r w:rsidR="002B2433">
        <w:rPr>
          <w:lang w:val="en-GB"/>
        </w:rPr>
        <w:t>2.1.3</w:t>
      </w:r>
      <w:r>
        <w:rPr>
          <w:lang w:val="en-GB"/>
        </w:rPr>
        <w:fldChar w:fldCharType="end"/>
      </w:r>
      <w:r>
        <w:rPr>
          <w:lang w:val="en-GB"/>
        </w:rPr>
        <w:t>).</w:t>
      </w:r>
    </w:p>
    <w:p w14:paraId="1D7CF964" w14:textId="5C02FBC9" w:rsidR="007C3C92" w:rsidRPr="005D499E" w:rsidRDefault="007C3C92" w:rsidP="007C3C92">
      <w:pPr>
        <w:ind w:left="360"/>
        <w:rPr>
          <w:u w:val="single"/>
          <w:lang w:val="en-GB"/>
        </w:rPr>
      </w:pPr>
      <w:r w:rsidRPr="00CB6A18">
        <w:rPr>
          <w:u w:val="single"/>
          <w:lang w:val="en-GB"/>
        </w:rPr>
        <w:t>Important for all schedulers</w:t>
      </w:r>
      <w:r>
        <w:rPr>
          <w:lang w:val="en-GB"/>
        </w:rPr>
        <w:t xml:space="preserve">:  </w:t>
      </w:r>
      <w:r>
        <w:rPr>
          <w:lang w:val="en-GB"/>
        </w:rPr>
        <w:br/>
        <w:t>when a concrete project is assigned to a consultant, adjust the dedicated scheduling ! Otherwise there will be a double scheduling. See below the right way:</w:t>
      </w:r>
    </w:p>
    <w:p w14:paraId="5E782E8B" w14:textId="77777777" w:rsidR="007C3C92" w:rsidRPr="00597D94" w:rsidRDefault="007C3C92" w:rsidP="007C3C92">
      <w:pPr>
        <w:ind w:left="360"/>
        <w:rPr>
          <w:lang w:val="en-GB"/>
        </w:rPr>
      </w:pPr>
      <w:r>
        <w:rPr>
          <w:noProof/>
          <w:lang w:val="en-GB"/>
        </w:rPr>
        <w:drawing>
          <wp:inline distT="0" distB="0" distL="0" distR="0" wp14:anchorId="301C944F" wp14:editId="24C64F95">
            <wp:extent cx="6120130" cy="384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384175"/>
                    </a:xfrm>
                    <a:prstGeom prst="rect">
                      <a:avLst/>
                    </a:prstGeom>
                    <a:noFill/>
                    <a:ln>
                      <a:noFill/>
                    </a:ln>
                  </pic:spPr>
                </pic:pic>
              </a:graphicData>
            </a:graphic>
          </wp:inline>
        </w:drawing>
      </w:r>
    </w:p>
    <w:p w14:paraId="439E73B2" w14:textId="77777777" w:rsidR="007C3C92" w:rsidRDefault="007C3C92" w:rsidP="007C3C92">
      <w:pPr>
        <w:ind w:left="360"/>
        <w:rPr>
          <w:lang w:val="en-GB"/>
        </w:rPr>
      </w:pPr>
      <w:r>
        <w:rPr>
          <w:u w:val="single"/>
          <w:lang w:val="en-GB"/>
        </w:rPr>
        <w:t xml:space="preserve">Shared </w:t>
      </w:r>
      <w:r w:rsidRPr="006013DB">
        <w:rPr>
          <w:u w:val="single"/>
          <w:lang w:val="en-GB"/>
        </w:rPr>
        <w:t>Responsibility</w:t>
      </w:r>
      <w:r>
        <w:rPr>
          <w:lang w:val="en-GB"/>
        </w:rPr>
        <w:t xml:space="preserve">: </w:t>
      </w:r>
    </w:p>
    <w:p w14:paraId="30C94E67" w14:textId="37C327CA" w:rsidR="007C3C92" w:rsidRDefault="006E694C" w:rsidP="00291137">
      <w:pPr>
        <w:pStyle w:val="ListParagraph"/>
        <w:numPr>
          <w:ilvl w:val="0"/>
          <w:numId w:val="21"/>
        </w:numPr>
        <w:rPr>
          <w:lang w:val="en-GB"/>
        </w:rPr>
      </w:pPr>
      <w:r>
        <w:rPr>
          <w:lang w:val="en-GB"/>
        </w:rPr>
        <w:t>T</w:t>
      </w:r>
      <w:r w:rsidR="007C3C92" w:rsidRPr="00395C29">
        <w:rPr>
          <w:lang w:val="en-GB"/>
        </w:rPr>
        <w:t xml:space="preserve">he selling entity is responsible for the real project scheduling. </w:t>
      </w:r>
      <w:r w:rsidR="00D865F7">
        <w:rPr>
          <w:lang w:val="en-GB"/>
        </w:rPr>
        <w:t>P</w:t>
      </w:r>
      <w:r w:rsidR="007C3C92" w:rsidRPr="00395C29">
        <w:rPr>
          <w:lang w:val="en-GB"/>
        </w:rPr>
        <w:t xml:space="preserve">roject </w:t>
      </w:r>
      <w:r w:rsidR="00D865F7">
        <w:rPr>
          <w:lang w:val="en-GB"/>
        </w:rPr>
        <w:t>‘dedicated FR10’</w:t>
      </w:r>
      <w:r w:rsidR="007C3C92" w:rsidRPr="00395C29">
        <w:rPr>
          <w:lang w:val="en-GB"/>
        </w:rPr>
        <w:t xml:space="preserve"> allo</w:t>
      </w:r>
      <w:r w:rsidR="00116875">
        <w:rPr>
          <w:lang w:val="en-GB"/>
        </w:rPr>
        <w:t xml:space="preserve">ws </w:t>
      </w:r>
      <w:r w:rsidR="007C3C92" w:rsidRPr="00395C29">
        <w:rPr>
          <w:lang w:val="en-GB"/>
        </w:rPr>
        <w:t>FR10 to follow up on its dedicated resources in IonBiz: are they already assigned to a project?</w:t>
      </w:r>
    </w:p>
    <w:p w14:paraId="35D19DFC" w14:textId="607F6BB3" w:rsidR="007C3C92" w:rsidRPr="00395C29" w:rsidRDefault="007C3C92" w:rsidP="00291137">
      <w:pPr>
        <w:pStyle w:val="ListParagraph"/>
        <w:numPr>
          <w:ilvl w:val="0"/>
          <w:numId w:val="21"/>
        </w:numPr>
        <w:rPr>
          <w:lang w:val="en-GB"/>
        </w:rPr>
      </w:pPr>
      <w:r>
        <w:rPr>
          <w:lang w:val="en-GB"/>
        </w:rPr>
        <w:t xml:space="preserve">The GDC resource has the responsibility to reach out to the selling entity in case no concrete project is assigned for the coming month. Who to contact? Ideally this is mentioned in the comment field of the scheduling. If this is missing the GDC resource can reach out to the Local Resource &amp; Scheduling Responsibles (see </w:t>
      </w:r>
      <w:r>
        <w:rPr>
          <w:lang w:val="en-GB"/>
        </w:rPr>
        <w:fldChar w:fldCharType="begin"/>
      </w:r>
      <w:r>
        <w:rPr>
          <w:lang w:val="en-GB"/>
        </w:rPr>
        <w:instrText xml:space="preserve"> REF _Ref127353650 \r \h </w:instrText>
      </w:r>
      <w:r>
        <w:rPr>
          <w:lang w:val="en-GB"/>
        </w:rPr>
      </w:r>
      <w:r>
        <w:rPr>
          <w:lang w:val="en-GB"/>
        </w:rPr>
        <w:fldChar w:fldCharType="separate"/>
      </w:r>
      <w:r w:rsidR="002B2433">
        <w:rPr>
          <w:lang w:val="en-GB"/>
        </w:rPr>
        <w:t>3.5</w:t>
      </w:r>
      <w:r>
        <w:rPr>
          <w:lang w:val="en-GB"/>
        </w:rPr>
        <w:fldChar w:fldCharType="end"/>
      </w:r>
      <w:r>
        <w:rPr>
          <w:lang w:val="en-GB"/>
        </w:rPr>
        <w:t xml:space="preserve">)  </w:t>
      </w:r>
    </w:p>
    <w:p w14:paraId="30B48B42" w14:textId="324DBA21" w:rsidR="008F0AC3" w:rsidRDefault="007C3C92" w:rsidP="009D6892">
      <w:pPr>
        <w:ind w:left="360"/>
        <w:rPr>
          <w:lang w:val="en-GB"/>
        </w:rPr>
      </w:pPr>
      <w:r w:rsidRPr="3F1CB517">
        <w:rPr>
          <w:u w:val="single"/>
          <w:lang w:val="en-GB"/>
        </w:rPr>
        <w:lastRenderedPageBreak/>
        <w:t>Timesheet registration and billability</w:t>
      </w:r>
      <w:r w:rsidRPr="3F1CB517">
        <w:rPr>
          <w:lang w:val="en-GB"/>
        </w:rPr>
        <w:t xml:space="preserve">: </w:t>
      </w:r>
    </w:p>
    <w:p w14:paraId="2B208C1F" w14:textId="324DBA21" w:rsidR="008F0AC3" w:rsidRPr="008F0AC3" w:rsidRDefault="008F0AC3" w:rsidP="00291137">
      <w:pPr>
        <w:pStyle w:val="ListParagraph"/>
        <w:numPr>
          <w:ilvl w:val="0"/>
          <w:numId w:val="21"/>
        </w:numPr>
        <w:rPr>
          <w:lang w:val="en-GB"/>
        </w:rPr>
      </w:pPr>
      <w:r w:rsidRPr="3F1CB517">
        <w:rPr>
          <w:lang w:val="en-GB"/>
        </w:rPr>
        <w:t xml:space="preserve">When a concrete project is assigned: book on the project </w:t>
      </w:r>
    </w:p>
    <w:p w14:paraId="4A69E36B" w14:textId="534BB80B" w:rsidR="009D6892" w:rsidRPr="008F0AC3" w:rsidRDefault="008F0AC3" w:rsidP="00291137">
      <w:pPr>
        <w:pStyle w:val="ListParagraph"/>
        <w:numPr>
          <w:ilvl w:val="0"/>
          <w:numId w:val="21"/>
        </w:numPr>
        <w:rPr>
          <w:lang w:val="en-GB"/>
        </w:rPr>
      </w:pPr>
      <w:r w:rsidRPr="008F0AC3">
        <w:rPr>
          <w:lang w:val="en-GB"/>
        </w:rPr>
        <w:t xml:space="preserve">When no work is assigned: </w:t>
      </w:r>
      <w:r w:rsidR="007C3C92" w:rsidRPr="008F0AC3">
        <w:rPr>
          <w:lang w:val="en-GB"/>
        </w:rPr>
        <w:t>reference is made to the approved bench time</w:t>
      </w:r>
      <w:r w:rsidR="00C84AD4" w:rsidRPr="008F0AC3">
        <w:rPr>
          <w:lang w:val="en-GB"/>
        </w:rPr>
        <w:t xml:space="preserve"> </w:t>
      </w:r>
      <w:r w:rsidR="00C84AD4" w:rsidRPr="008F0AC3">
        <w:rPr>
          <w:lang w:val="en-GB"/>
        </w:rPr>
        <w:fldChar w:fldCharType="begin"/>
      </w:r>
      <w:r w:rsidR="00C84AD4" w:rsidRPr="008F0AC3">
        <w:rPr>
          <w:lang w:val="en-GB"/>
        </w:rPr>
        <w:instrText xml:space="preserve"> REF _Ref127356826 \r \h </w:instrText>
      </w:r>
      <w:r w:rsidR="00C84AD4" w:rsidRPr="008F0AC3">
        <w:rPr>
          <w:lang w:val="en-GB"/>
        </w:rPr>
      </w:r>
      <w:r w:rsidR="00C84AD4" w:rsidRPr="008F0AC3">
        <w:rPr>
          <w:lang w:val="en-GB"/>
        </w:rPr>
        <w:fldChar w:fldCharType="separate"/>
      </w:r>
      <w:r w:rsidR="002B2433">
        <w:rPr>
          <w:lang w:val="en-GB"/>
        </w:rPr>
        <w:t>2.1.3</w:t>
      </w:r>
      <w:r w:rsidR="00C84AD4" w:rsidRPr="008F0AC3">
        <w:rPr>
          <w:lang w:val="en-GB"/>
        </w:rPr>
        <w:fldChar w:fldCharType="end"/>
      </w:r>
      <w:r w:rsidR="007C3C92" w:rsidRPr="008F0AC3">
        <w:rPr>
          <w:lang w:val="en-GB"/>
        </w:rPr>
        <w:t xml:space="preserve"> </w:t>
      </w:r>
      <w:r>
        <w:rPr>
          <w:lang w:val="en-GB"/>
        </w:rPr>
        <w:t xml:space="preserve">or </w:t>
      </w:r>
      <w:r>
        <w:rPr>
          <w:lang w:val="en-GB"/>
        </w:rPr>
        <w:fldChar w:fldCharType="begin"/>
      </w:r>
      <w:r>
        <w:rPr>
          <w:lang w:val="en-GB"/>
        </w:rPr>
        <w:instrText xml:space="preserve"> REF _Ref127387313 \r \h </w:instrText>
      </w:r>
      <w:r>
        <w:rPr>
          <w:lang w:val="en-GB"/>
        </w:rPr>
      </w:r>
      <w:r>
        <w:rPr>
          <w:lang w:val="en-GB"/>
        </w:rPr>
        <w:fldChar w:fldCharType="separate"/>
      </w:r>
      <w:r w:rsidR="002B2433">
        <w:rPr>
          <w:lang w:val="en-GB"/>
        </w:rPr>
        <w:t>0</w:t>
      </w:r>
      <w:r>
        <w:rPr>
          <w:lang w:val="en-GB"/>
        </w:rPr>
        <w:fldChar w:fldCharType="end"/>
      </w:r>
    </w:p>
    <w:p w14:paraId="238F498E" w14:textId="520EF316" w:rsidR="007C3C92" w:rsidRDefault="007C3C92" w:rsidP="007C3C92">
      <w:pPr>
        <w:ind w:left="360"/>
        <w:rPr>
          <w:lang w:val="en-GB"/>
        </w:rPr>
      </w:pPr>
      <w:r w:rsidRPr="006013DB">
        <w:rPr>
          <w:u w:val="single"/>
          <w:lang w:val="en-GB"/>
        </w:rPr>
        <w:t>Reporting</w:t>
      </w:r>
      <w:r>
        <w:rPr>
          <w:lang w:val="en-GB"/>
        </w:rPr>
        <w:t xml:space="preserve">: Is this “dedicated scheduling” shown as scheduled utilization?  </w:t>
      </w:r>
      <w:r w:rsidR="00116875">
        <w:rPr>
          <w:lang w:val="en-GB"/>
        </w:rPr>
        <w:t>Yes</w:t>
      </w:r>
      <w:r>
        <w:rPr>
          <w:lang w:val="en-GB"/>
        </w:rPr>
        <w:t xml:space="preserve">. </w:t>
      </w:r>
      <w:r w:rsidR="00EF65FE">
        <w:rPr>
          <w:lang w:val="en-GB"/>
        </w:rPr>
        <w:t>Provided that status is ‘in request’ or ‘approved’ (just like any other project).</w:t>
      </w:r>
      <w:r>
        <w:rPr>
          <w:lang w:val="en-GB"/>
        </w:rPr>
        <w:t xml:space="preserve"> </w:t>
      </w:r>
    </w:p>
    <w:p w14:paraId="651464DE" w14:textId="603B0CD9" w:rsidR="00CA5912" w:rsidRDefault="007C3C92" w:rsidP="00596433">
      <w:pPr>
        <w:ind w:left="360"/>
        <w:rPr>
          <w:lang w:val="en-GB"/>
        </w:rPr>
      </w:pPr>
      <w:r w:rsidRPr="006013DB">
        <w:rPr>
          <w:u w:val="single"/>
          <w:lang w:val="en-GB"/>
        </w:rPr>
        <w:t>Note</w:t>
      </w:r>
      <w:r>
        <w:rPr>
          <w:lang w:val="en-GB"/>
        </w:rPr>
        <w:t xml:space="preserve">: there are 4 </w:t>
      </w:r>
      <w:r w:rsidR="004D6846" w:rsidRPr="3F1CB517">
        <w:rPr>
          <w:lang w:val="en-GB"/>
        </w:rPr>
        <w:t>statuses</w:t>
      </w:r>
      <w:r>
        <w:rPr>
          <w:lang w:val="en-GB"/>
        </w:rPr>
        <w:t xml:space="preserve">:  </w:t>
      </w:r>
      <w:r>
        <w:br/>
      </w:r>
      <w:r>
        <w:rPr>
          <w:lang w:val="en-GB"/>
        </w:rPr>
        <w:t xml:space="preserve">- in request = reported as scheduled  (even if not yet approved by the team lead) </w:t>
      </w:r>
      <w:r>
        <w:br/>
      </w:r>
      <w:r>
        <w:rPr>
          <w:lang w:val="en-GB"/>
        </w:rPr>
        <w:t xml:space="preserve">- approved = really approved by team lead = reported as scheduled </w:t>
      </w:r>
      <w:r>
        <w:br/>
      </w:r>
      <w:r>
        <w:rPr>
          <w:lang w:val="en-GB"/>
        </w:rPr>
        <w:t>- tentative = tentatively approved by the team lead = not reported as scheduled by default (only when adding this status you will include these scheduled days)</w:t>
      </w:r>
      <w:r>
        <w:br/>
      </w:r>
      <w:r>
        <w:rPr>
          <w:lang w:val="en-GB"/>
        </w:rPr>
        <w:t>- escalated = we cannot answer to the resource request and will need to hire (internally/externally)</w:t>
      </w:r>
    </w:p>
    <w:p w14:paraId="4CFE042F" w14:textId="603B0CD9" w:rsidR="00644338" w:rsidRDefault="00644338" w:rsidP="00596433">
      <w:pPr>
        <w:ind w:left="360"/>
        <w:rPr>
          <w:lang w:val="en-GB"/>
        </w:rPr>
      </w:pPr>
    </w:p>
    <w:p w14:paraId="764B7322" w14:textId="603B0CD9" w:rsidR="00644338" w:rsidRDefault="00644338" w:rsidP="00291137">
      <w:pPr>
        <w:pStyle w:val="Heading3"/>
        <w:rPr>
          <w:lang w:val="en-GB"/>
        </w:rPr>
      </w:pPr>
      <w:bookmarkStart w:id="23" w:name="_Scheduling_GDC_resource"/>
      <w:bookmarkStart w:id="24" w:name="_Toc127883209"/>
      <w:bookmarkEnd w:id="23"/>
      <w:r w:rsidRPr="3F1CB517">
        <w:rPr>
          <w:lang w:val="en-GB"/>
        </w:rPr>
        <w:t xml:space="preserve">Shift between GDC </w:t>
      </w:r>
      <w:r w:rsidR="00C4620A">
        <w:rPr>
          <w:lang w:val="en-GB"/>
        </w:rPr>
        <w:t xml:space="preserve">and </w:t>
      </w:r>
      <w:r w:rsidRPr="3F1CB517">
        <w:rPr>
          <w:lang w:val="en-GB"/>
        </w:rPr>
        <w:t>non-GDC Teams</w:t>
      </w:r>
      <w:bookmarkEnd w:id="24"/>
    </w:p>
    <w:p w14:paraId="478CCE8C" w14:textId="603B0CD9" w:rsidR="00644338" w:rsidRDefault="00644338" w:rsidP="00644338">
      <w:pPr>
        <w:rPr>
          <w:lang w:val="en-GB"/>
        </w:rPr>
      </w:pPr>
      <w:r w:rsidRPr="3F1CB517">
        <w:rPr>
          <w:lang w:val="en-GB"/>
        </w:rPr>
        <w:t>Resources can change between a GDC Team and a non-GDC Team. This can only be done after the approval of the hosting entity ànd the Global Solution Lead. They both have to verify whether the Supply/Demand of the solution and the local entity justifies the switch.</w:t>
      </w:r>
    </w:p>
    <w:p w14:paraId="68D5CCC0" w14:textId="603B0CD9" w:rsidR="00644338" w:rsidRDefault="00644338" w:rsidP="00596433">
      <w:pPr>
        <w:ind w:left="360"/>
        <w:rPr>
          <w:lang w:val="en-GB"/>
        </w:rPr>
      </w:pPr>
    </w:p>
    <w:p w14:paraId="629F5868" w14:textId="6D27248F" w:rsidR="00F5173C" w:rsidRDefault="00BA74C5" w:rsidP="00291137">
      <w:pPr>
        <w:pStyle w:val="Heading3"/>
        <w:rPr>
          <w:lang w:val="en-GB"/>
        </w:rPr>
      </w:pPr>
      <w:bookmarkStart w:id="25" w:name="_Toc127883210"/>
      <w:r>
        <w:rPr>
          <w:lang w:val="en-GB"/>
        </w:rPr>
        <w:t>F</w:t>
      </w:r>
      <w:r w:rsidR="00C4620A">
        <w:rPr>
          <w:lang w:val="en-GB"/>
        </w:rPr>
        <w:t>inancial commitment linke</w:t>
      </w:r>
      <w:r w:rsidR="00A07581">
        <w:rPr>
          <w:lang w:val="en-GB"/>
        </w:rPr>
        <w:t>d to th</w:t>
      </w:r>
      <w:r>
        <w:rPr>
          <w:lang w:val="en-GB"/>
        </w:rPr>
        <w:t>e scheduling of a GDC resource</w:t>
      </w:r>
      <w:bookmarkEnd w:id="25"/>
    </w:p>
    <w:p w14:paraId="11784BBD" w14:textId="0BA8512C" w:rsidR="00A07581" w:rsidRDefault="00A07581" w:rsidP="00A07581">
      <w:pPr>
        <w:rPr>
          <w:lang w:val="en-GB"/>
        </w:rPr>
      </w:pPr>
      <w:r>
        <w:rPr>
          <w:lang w:val="en-GB"/>
        </w:rPr>
        <w:t xml:space="preserve">It is a misunderstanding that, if a selling entities scheduled a GDC resource for </w:t>
      </w:r>
      <w:r w:rsidR="00140CDA">
        <w:rPr>
          <w:lang w:val="en-GB"/>
        </w:rPr>
        <w:t>a certain perio</w:t>
      </w:r>
      <w:r w:rsidR="00FC2E5E">
        <w:rPr>
          <w:lang w:val="en-GB"/>
        </w:rPr>
        <w:t>d of time (dedicated to or on a project)</w:t>
      </w:r>
      <w:r w:rsidR="00B67033">
        <w:rPr>
          <w:lang w:val="en-GB"/>
        </w:rPr>
        <w:t xml:space="preserve">, the selling is financially bound for the whole duration of the scheduled period.  There is a roll off period of </w:t>
      </w:r>
      <w:r w:rsidR="00FE2E8E">
        <w:rPr>
          <w:lang w:val="en-GB"/>
        </w:rPr>
        <w:t xml:space="preserve">1 month </w:t>
      </w:r>
      <w:r w:rsidR="00AF47F7">
        <w:rPr>
          <w:lang w:val="en-GB"/>
        </w:rPr>
        <w:t xml:space="preserve">(strict minimum of </w:t>
      </w:r>
      <w:r w:rsidR="00B67033">
        <w:rPr>
          <w:lang w:val="en-GB"/>
        </w:rPr>
        <w:t>2 weeks</w:t>
      </w:r>
      <w:r w:rsidR="00AF47F7">
        <w:rPr>
          <w:lang w:val="en-GB"/>
        </w:rPr>
        <w:t>)</w:t>
      </w:r>
      <w:r w:rsidR="00DA29D8">
        <w:rPr>
          <w:lang w:val="en-GB"/>
        </w:rPr>
        <w:t>.</w:t>
      </w:r>
    </w:p>
    <w:p w14:paraId="533EB53D" w14:textId="2F973710" w:rsidR="00606F0E" w:rsidRDefault="00606F0E" w:rsidP="00A07581">
      <w:pPr>
        <w:rPr>
          <w:lang w:val="en-GB"/>
        </w:rPr>
      </w:pPr>
      <w:r w:rsidRPr="00306D71">
        <w:rPr>
          <w:u w:val="single"/>
          <w:lang w:val="en-GB"/>
        </w:rPr>
        <w:t>How to roll off?</w:t>
      </w:r>
      <w:r>
        <w:rPr>
          <w:lang w:val="en-GB"/>
        </w:rPr>
        <w:t xml:space="preserve"> Just by adjusting the scheduling. </w:t>
      </w:r>
    </w:p>
    <w:p w14:paraId="57282D50" w14:textId="750C574E" w:rsidR="00606F0E" w:rsidRDefault="00C2119E" w:rsidP="00A07581">
      <w:pPr>
        <w:rPr>
          <w:lang w:val="en-GB"/>
        </w:rPr>
      </w:pPr>
      <w:r w:rsidRPr="00306D71">
        <w:rPr>
          <w:u w:val="single"/>
          <w:lang w:val="en-GB"/>
        </w:rPr>
        <w:t>Approval?</w:t>
      </w:r>
      <w:r>
        <w:rPr>
          <w:lang w:val="en-GB"/>
        </w:rPr>
        <w:t xml:space="preserve">  </w:t>
      </w:r>
      <w:r w:rsidRPr="000340B2">
        <w:rPr>
          <w:lang w:val="en-GB"/>
        </w:rPr>
        <w:t xml:space="preserve">It is very important that the GDC team lead approved the </w:t>
      </w:r>
      <w:r w:rsidR="007869E9" w:rsidRPr="000340B2">
        <w:rPr>
          <w:lang w:val="en-GB"/>
        </w:rPr>
        <w:t>scheduling requests/changes.</w:t>
      </w:r>
      <w:r w:rsidR="007869E9">
        <w:rPr>
          <w:lang w:val="en-GB"/>
        </w:rPr>
        <w:t xml:space="preserve"> It’s up to the team lead to accept or reject a change in the scheduling, whilst applying the rules on roll off. </w:t>
      </w:r>
    </w:p>
    <w:p w14:paraId="757E4FA8" w14:textId="02366D5D" w:rsidR="007869E9" w:rsidRDefault="0078507D" w:rsidP="00A07581">
      <w:pPr>
        <w:rPr>
          <w:lang w:val="en-GB"/>
        </w:rPr>
      </w:pPr>
      <w:r>
        <w:rPr>
          <w:u w:val="single"/>
          <w:lang w:val="en-GB"/>
        </w:rPr>
        <w:t xml:space="preserve">Strict, yet </w:t>
      </w:r>
      <w:r w:rsidR="00306D71" w:rsidRPr="0078507D">
        <w:rPr>
          <w:u w:val="single"/>
          <w:lang w:val="en-GB"/>
        </w:rPr>
        <w:t>Pragmatic and fair</w:t>
      </w:r>
      <w:r w:rsidR="00306D71">
        <w:rPr>
          <w:lang w:val="en-GB"/>
        </w:rPr>
        <w:t xml:space="preserve">: </w:t>
      </w:r>
      <w:r>
        <w:rPr>
          <w:lang w:val="en-GB"/>
        </w:rPr>
        <w:t>if a resources is rolled of a project, not respecting the notice period of min 2 weeks</w:t>
      </w:r>
      <w:r w:rsidRPr="00AD7FAA">
        <w:rPr>
          <w:lang w:val="en-GB"/>
        </w:rPr>
        <w:t>, this resource will charge time as “approved bench time”. This will be billed to the selling entity.</w:t>
      </w:r>
      <w:r>
        <w:rPr>
          <w:lang w:val="en-GB"/>
        </w:rPr>
        <w:t xml:space="preserve"> However, if this resource can be staffed on another project (no matter which entity or project), the approved bench time does not apply. This will be managed by the back office by looking at the utilization of the resources. </w:t>
      </w:r>
    </w:p>
    <w:p w14:paraId="5C5FA78B" w14:textId="4EFA4EF8" w:rsidR="00DA29D8" w:rsidRDefault="00DA29D8" w:rsidP="00A07581">
      <w:r>
        <w:rPr>
          <w:lang w:val="en-GB"/>
        </w:rPr>
        <w:t xml:space="preserve">More in detail: </w:t>
      </w:r>
      <w:hyperlink r:id="rId24" w:history="1">
        <w:r w:rsidR="005963BF">
          <w:rPr>
            <w:rStyle w:val="Hyperlink"/>
          </w:rPr>
          <w:t>GDC 2023.pptx</w:t>
        </w:r>
      </w:hyperlink>
    </w:p>
    <w:p w14:paraId="76B910DE" w14:textId="04DED963" w:rsidR="004B52E1" w:rsidRPr="00DF794C" w:rsidRDefault="008B5736" w:rsidP="004B52E1">
      <w:r>
        <w:rPr>
          <w:noProof/>
        </w:rPr>
        <w:drawing>
          <wp:inline distT="0" distB="0" distL="0" distR="0" wp14:anchorId="74465B84" wp14:editId="6FC0CC8F">
            <wp:extent cx="6642812" cy="887730"/>
            <wp:effectExtent l="19050" t="19050" r="24765" b="2667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5"/>
                    <a:stretch>
                      <a:fillRect/>
                    </a:stretch>
                  </pic:blipFill>
                  <pic:spPr>
                    <a:xfrm>
                      <a:off x="0" y="0"/>
                      <a:ext cx="6647018" cy="888292"/>
                    </a:xfrm>
                    <a:prstGeom prst="rect">
                      <a:avLst/>
                    </a:prstGeom>
                    <a:ln>
                      <a:solidFill>
                        <a:schemeClr val="tx1"/>
                      </a:solidFill>
                    </a:ln>
                  </pic:spPr>
                </pic:pic>
              </a:graphicData>
            </a:graphic>
          </wp:inline>
        </w:drawing>
      </w:r>
    </w:p>
    <w:p w14:paraId="4BDF346D" w14:textId="784412D3" w:rsidR="003B57B3" w:rsidRDefault="00AF47F7" w:rsidP="00FE2E8E">
      <w:pPr>
        <w:rPr>
          <w:lang w:val="en-GB"/>
        </w:rPr>
      </w:pPr>
      <w:r>
        <w:rPr>
          <w:lang w:val="en-GB"/>
        </w:rPr>
        <w:lastRenderedPageBreak/>
        <w:t xml:space="preserve">Just for completeness, there is no difference </w:t>
      </w:r>
      <w:r w:rsidR="0078507D">
        <w:rPr>
          <w:lang w:val="en-GB"/>
        </w:rPr>
        <w:t xml:space="preserve">for resource that are scheduled as </w:t>
      </w:r>
      <w:r>
        <w:rPr>
          <w:lang w:val="en-GB"/>
        </w:rPr>
        <w:t>dedicate</w:t>
      </w:r>
      <w:r w:rsidR="0078507D">
        <w:rPr>
          <w:lang w:val="en-GB"/>
        </w:rPr>
        <w:t xml:space="preserve">d: </w:t>
      </w:r>
      <w:r>
        <w:rPr>
          <w:lang w:val="en-GB"/>
        </w:rPr>
        <w:t xml:space="preserve"> </w:t>
      </w:r>
    </w:p>
    <w:p w14:paraId="7A04B271" w14:textId="4EFFFA6A" w:rsidR="00FE2E8E" w:rsidRDefault="00132F4D" w:rsidP="00FE2E8E">
      <w:pPr>
        <w:rPr>
          <w:lang w:val="en-GB"/>
        </w:rPr>
      </w:pPr>
      <w:r>
        <w:rPr>
          <w:noProof/>
        </w:rPr>
        <w:drawing>
          <wp:inline distT="0" distB="0" distL="0" distR="0" wp14:anchorId="4D36989D" wp14:editId="7FC8BBE0">
            <wp:extent cx="6689901" cy="864870"/>
            <wp:effectExtent l="19050" t="19050" r="15875" b="1143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6"/>
                    <a:stretch>
                      <a:fillRect/>
                    </a:stretch>
                  </pic:blipFill>
                  <pic:spPr>
                    <a:xfrm>
                      <a:off x="0" y="0"/>
                      <a:ext cx="6694799" cy="865503"/>
                    </a:xfrm>
                    <a:prstGeom prst="rect">
                      <a:avLst/>
                    </a:prstGeom>
                    <a:ln>
                      <a:solidFill>
                        <a:schemeClr val="tx1"/>
                      </a:solidFill>
                    </a:ln>
                  </pic:spPr>
                </pic:pic>
              </a:graphicData>
            </a:graphic>
          </wp:inline>
        </w:drawing>
      </w:r>
    </w:p>
    <w:p w14:paraId="3FFA7F5F" w14:textId="603B0CD9" w:rsidR="008A0D79" w:rsidRPr="00686B08" w:rsidRDefault="008A0D79" w:rsidP="001D1F29">
      <w:pPr>
        <w:pStyle w:val="Heading3"/>
        <w:numPr>
          <w:ilvl w:val="2"/>
          <w:numId w:val="0"/>
        </w:numPr>
        <w:ind w:left="720"/>
        <w:rPr>
          <w:lang w:val="en-GB"/>
        </w:rPr>
      </w:pPr>
    </w:p>
    <w:p w14:paraId="6B66CC7C" w14:textId="4302EF33" w:rsidR="001E26D4" w:rsidRDefault="001E26D4" w:rsidP="00291137">
      <w:pPr>
        <w:pStyle w:val="Heading3"/>
        <w:rPr>
          <w:lang w:val="en-GB"/>
        </w:rPr>
      </w:pPr>
      <w:bookmarkStart w:id="26" w:name="_Toc127883211"/>
      <w:r>
        <w:rPr>
          <w:lang w:val="en-GB"/>
        </w:rPr>
        <w:t>Reporting</w:t>
      </w:r>
      <w:bookmarkEnd w:id="26"/>
      <w:r>
        <w:rPr>
          <w:lang w:val="en-GB"/>
        </w:rPr>
        <w:t xml:space="preserve"> </w:t>
      </w:r>
    </w:p>
    <w:p w14:paraId="130CE94B" w14:textId="77777777" w:rsidR="002A3551" w:rsidRPr="00133662" w:rsidRDefault="001E26D4" w:rsidP="002712B6">
      <w:pPr>
        <w:rPr>
          <w:lang w:val="en-GB"/>
        </w:rPr>
      </w:pPr>
      <w:r w:rsidRPr="00133662">
        <w:rPr>
          <w:lang w:val="en-GB"/>
        </w:rPr>
        <w:t xml:space="preserve">General: </w:t>
      </w:r>
    </w:p>
    <w:p w14:paraId="29D483D5" w14:textId="77777777" w:rsidR="002A3551" w:rsidRPr="000A41AC" w:rsidRDefault="002A3551" w:rsidP="00291137">
      <w:pPr>
        <w:pStyle w:val="ListParagraph"/>
        <w:numPr>
          <w:ilvl w:val="3"/>
          <w:numId w:val="17"/>
        </w:numPr>
        <w:spacing w:after="0" w:line="240" w:lineRule="auto"/>
        <w:contextualSpacing w:val="0"/>
        <w:rPr>
          <w:rFonts w:eastAsia="Times New Roman"/>
          <w:lang w:val="en-GB"/>
        </w:rPr>
      </w:pPr>
      <w:r w:rsidRPr="000A41AC">
        <w:rPr>
          <w:rFonts w:eastAsia="Times New Roman"/>
          <w:lang w:val="en-GB"/>
        </w:rPr>
        <w:t xml:space="preserve">The reporting currently available is built in SAC or Power BI </w:t>
      </w:r>
    </w:p>
    <w:p w14:paraId="7EAFD0FC" w14:textId="77777777" w:rsidR="00725476" w:rsidRPr="000A41AC" w:rsidRDefault="00725476" w:rsidP="00291137">
      <w:pPr>
        <w:pStyle w:val="ListParagraph"/>
        <w:numPr>
          <w:ilvl w:val="3"/>
          <w:numId w:val="17"/>
        </w:numPr>
        <w:spacing w:after="0" w:line="240" w:lineRule="auto"/>
        <w:contextualSpacing w:val="0"/>
        <w:rPr>
          <w:rFonts w:eastAsia="Times New Roman"/>
          <w:lang w:val="en-GB"/>
        </w:rPr>
      </w:pPr>
      <w:r w:rsidRPr="000A41AC">
        <w:rPr>
          <w:rFonts w:eastAsia="Times New Roman"/>
          <w:lang w:val="en-GB"/>
        </w:rPr>
        <w:t xml:space="preserve">In Q1 2023 we hope to have the main reporting also available in excel format (via SAC add ins) </w:t>
      </w:r>
    </w:p>
    <w:p w14:paraId="29CD8E99" w14:textId="0A829032" w:rsidR="000A41AC" w:rsidRPr="00BE6DE3" w:rsidRDefault="00725476" w:rsidP="00291137">
      <w:pPr>
        <w:pStyle w:val="ListParagraph"/>
        <w:numPr>
          <w:ilvl w:val="3"/>
          <w:numId w:val="17"/>
        </w:numPr>
        <w:spacing w:after="0" w:line="240" w:lineRule="auto"/>
        <w:contextualSpacing w:val="0"/>
        <w:rPr>
          <w:rFonts w:eastAsia="Times New Roman"/>
          <w:sz w:val="16"/>
          <w:szCs w:val="16"/>
          <w:lang w:val="en-GB"/>
        </w:rPr>
      </w:pPr>
      <w:r w:rsidRPr="000A41AC">
        <w:rPr>
          <w:rFonts w:eastAsia="Times New Roman"/>
          <w:lang w:val="en-GB"/>
        </w:rPr>
        <w:t xml:space="preserve">The access point for all reporting is the </w:t>
      </w:r>
      <w:r w:rsidR="001E26D4" w:rsidRPr="000A41AC">
        <w:rPr>
          <w:rFonts w:eastAsia="Times New Roman"/>
          <w:lang w:val="en-GB"/>
        </w:rPr>
        <w:t>launchpad</w:t>
      </w:r>
      <w:r w:rsidRPr="000A41AC">
        <w:rPr>
          <w:rFonts w:eastAsia="Times New Roman"/>
          <w:lang w:val="en-GB"/>
        </w:rPr>
        <w:t xml:space="preserve">. Link: </w:t>
      </w:r>
      <w:r w:rsidR="001E26D4" w:rsidRPr="000A41AC">
        <w:rPr>
          <w:rFonts w:eastAsia="Times New Roman"/>
          <w:lang w:val="en-GB"/>
        </w:rPr>
        <w:t xml:space="preserve"> </w:t>
      </w:r>
      <w:hyperlink r:id="rId27" w:anchor="/story&amp;/s/789453050D9ECEBD6049E09F71DD816F/?view_id=story&amp;mode=view" w:history="1">
        <w:r w:rsidR="001E26D4" w:rsidRPr="00BE6DE3">
          <w:rPr>
            <w:rFonts w:eastAsia="Times New Roman"/>
            <w:sz w:val="16"/>
            <w:szCs w:val="16"/>
            <w:u w:val="single"/>
          </w:rPr>
          <w:t>https://delaware.eu1.sapbusinessobjects.cloud/sap/fpa/ui/tenants/003/app.html#/story&amp;/s/789453050D9ECEBD6049E09F71DD816F/?view_id=story&amp;mode=view</w:t>
        </w:r>
      </w:hyperlink>
    </w:p>
    <w:p w14:paraId="4DE29100" w14:textId="77777777" w:rsidR="000A41AC" w:rsidRPr="000A41AC" w:rsidRDefault="000A41AC" w:rsidP="000A41AC">
      <w:pPr>
        <w:pStyle w:val="ListParagraph"/>
        <w:spacing w:after="0" w:line="240" w:lineRule="auto"/>
        <w:contextualSpacing w:val="0"/>
        <w:rPr>
          <w:rFonts w:eastAsia="Times New Roman"/>
          <w:lang w:val="en-GB"/>
        </w:rPr>
      </w:pPr>
    </w:p>
    <w:p w14:paraId="1448223F" w14:textId="25F1015A" w:rsidR="004956F4" w:rsidRPr="00133662" w:rsidRDefault="00725476" w:rsidP="002712B6">
      <w:pPr>
        <w:rPr>
          <w:lang w:val="en-GB"/>
        </w:rPr>
      </w:pPr>
      <w:r w:rsidRPr="00133662">
        <w:rPr>
          <w:lang w:val="en-GB"/>
        </w:rPr>
        <w:t>Most important Reporting</w:t>
      </w:r>
      <w:r w:rsidR="004956F4" w:rsidRPr="00133662">
        <w:rPr>
          <w:lang w:val="en-GB"/>
        </w:rPr>
        <w:t xml:space="preserve">: </w:t>
      </w:r>
    </w:p>
    <w:p w14:paraId="1C1D02A6" w14:textId="45A72C20" w:rsidR="00F76A47" w:rsidRPr="00CF4F54" w:rsidRDefault="001E26D4" w:rsidP="00291137">
      <w:pPr>
        <w:pStyle w:val="ListParagraph"/>
        <w:numPr>
          <w:ilvl w:val="0"/>
          <w:numId w:val="22"/>
        </w:numPr>
        <w:spacing w:after="0" w:line="240" w:lineRule="auto"/>
        <w:ind w:right="-427"/>
        <w:rPr>
          <w:rFonts w:eastAsia="Times New Roman"/>
          <w:sz w:val="18"/>
          <w:szCs w:val="18"/>
          <w:lang w:val="en-GB"/>
        </w:rPr>
      </w:pPr>
      <w:r w:rsidRPr="003C7A8E">
        <w:rPr>
          <w:rFonts w:eastAsia="Times New Roman"/>
          <w:lang w:val="en-GB"/>
        </w:rPr>
        <w:t>Looking back : Utilization</w:t>
      </w:r>
      <w:r w:rsidR="004956F4" w:rsidRPr="003C7A8E">
        <w:rPr>
          <w:rFonts w:eastAsia="Times New Roman"/>
          <w:lang w:val="en-GB"/>
        </w:rPr>
        <w:t xml:space="preserve"> </w:t>
      </w:r>
      <w:r w:rsidR="00CF4F54">
        <w:rPr>
          <w:rFonts w:eastAsia="Times New Roman"/>
          <w:lang w:val="en-GB"/>
        </w:rPr>
        <w:br/>
      </w:r>
      <w:r w:rsidR="004956F4" w:rsidRPr="00CF4F54">
        <w:rPr>
          <w:rFonts w:eastAsia="Times New Roman"/>
          <w:sz w:val="18"/>
          <w:szCs w:val="18"/>
          <w:lang w:val="en-GB"/>
        </w:rPr>
        <w:t xml:space="preserve">(incl </w:t>
      </w:r>
      <w:r w:rsidRPr="00CF4F54">
        <w:rPr>
          <w:rFonts w:eastAsia="Times New Roman"/>
          <w:sz w:val="18"/>
          <w:szCs w:val="18"/>
          <w:lang w:val="en-GB"/>
        </w:rPr>
        <w:t>Actuals vs Scheduling</w:t>
      </w:r>
      <w:r w:rsidR="004956F4" w:rsidRPr="00CF4F54">
        <w:rPr>
          <w:rFonts w:eastAsia="Times New Roman"/>
          <w:sz w:val="18"/>
          <w:szCs w:val="18"/>
          <w:lang w:val="en-GB"/>
        </w:rPr>
        <w:t xml:space="preserve">: how reliable is our scheduling? </w:t>
      </w:r>
      <w:r w:rsidR="000D128D" w:rsidRPr="00CF4F54">
        <w:rPr>
          <w:rFonts w:eastAsia="Times New Roman"/>
          <w:sz w:val="18"/>
          <w:szCs w:val="18"/>
          <w:lang w:val="en-GB"/>
        </w:rPr>
        <w:t>D</w:t>
      </w:r>
      <w:r w:rsidR="00F76A47" w:rsidRPr="00CF4F54">
        <w:rPr>
          <w:rFonts w:eastAsia="Times New Roman"/>
          <w:sz w:val="18"/>
          <w:szCs w:val="18"/>
          <w:lang w:val="en-GB"/>
        </w:rPr>
        <w:t xml:space="preserve">id </w:t>
      </w:r>
      <w:r w:rsidR="000D128D" w:rsidRPr="00CF4F54">
        <w:rPr>
          <w:rFonts w:eastAsia="Times New Roman"/>
          <w:sz w:val="18"/>
          <w:szCs w:val="18"/>
          <w:lang w:val="en-GB"/>
        </w:rPr>
        <w:t xml:space="preserve">selling entities </w:t>
      </w:r>
      <w:r w:rsidR="00F76A47" w:rsidRPr="00CF4F54">
        <w:rPr>
          <w:rFonts w:eastAsia="Times New Roman"/>
          <w:sz w:val="18"/>
          <w:szCs w:val="18"/>
          <w:lang w:val="en-GB"/>
        </w:rPr>
        <w:t xml:space="preserve">comply to </w:t>
      </w:r>
      <w:r w:rsidR="000D128D" w:rsidRPr="00CF4F54">
        <w:rPr>
          <w:rFonts w:eastAsia="Times New Roman"/>
          <w:sz w:val="18"/>
          <w:szCs w:val="18"/>
          <w:lang w:val="en-GB"/>
        </w:rPr>
        <w:t>schedule</w:t>
      </w:r>
      <w:r w:rsidR="00F76A47" w:rsidRPr="00CF4F54">
        <w:rPr>
          <w:rFonts w:eastAsia="Times New Roman"/>
          <w:sz w:val="18"/>
          <w:szCs w:val="18"/>
          <w:lang w:val="en-GB"/>
        </w:rPr>
        <w:t>d work ?</w:t>
      </w:r>
      <w:r w:rsidR="00CF4F54">
        <w:rPr>
          <w:rFonts w:eastAsia="Times New Roman"/>
          <w:sz w:val="18"/>
          <w:szCs w:val="18"/>
          <w:lang w:val="en-GB"/>
        </w:rPr>
        <w:t>)</w:t>
      </w:r>
      <w:r w:rsidR="00F76A47" w:rsidRPr="00CF4F54">
        <w:rPr>
          <w:rFonts w:eastAsia="Times New Roman"/>
          <w:sz w:val="18"/>
          <w:szCs w:val="18"/>
          <w:lang w:val="en-GB"/>
        </w:rPr>
        <w:t xml:space="preserve"> </w:t>
      </w:r>
      <w:r w:rsidR="000D128D" w:rsidRPr="00CF4F54">
        <w:rPr>
          <w:rFonts w:eastAsia="Times New Roman"/>
          <w:sz w:val="18"/>
          <w:szCs w:val="18"/>
          <w:lang w:val="en-GB"/>
        </w:rPr>
        <w:t xml:space="preserve"> </w:t>
      </w:r>
    </w:p>
    <w:p w14:paraId="2752069E" w14:textId="52D0AD61" w:rsidR="001E26D4" w:rsidRPr="00913AA4" w:rsidRDefault="001E26D4" w:rsidP="00291137">
      <w:pPr>
        <w:pStyle w:val="ListParagraph"/>
        <w:numPr>
          <w:ilvl w:val="0"/>
          <w:numId w:val="22"/>
        </w:numPr>
        <w:spacing w:after="0" w:line="240" w:lineRule="auto"/>
        <w:contextualSpacing w:val="0"/>
        <w:rPr>
          <w:rFonts w:eastAsia="Times New Roman"/>
          <w:color w:val="auto"/>
          <w:lang w:val="en-GB"/>
        </w:rPr>
      </w:pPr>
      <w:r w:rsidRPr="00F76A47">
        <w:rPr>
          <w:rFonts w:eastAsia="Times New Roman"/>
          <w:lang w:val="en-GB"/>
        </w:rPr>
        <w:t>Looking f</w:t>
      </w:r>
      <w:r w:rsidR="00F76A47">
        <w:rPr>
          <w:rFonts w:eastAsia="Times New Roman"/>
          <w:lang w:val="en-GB"/>
        </w:rPr>
        <w:t xml:space="preserve">orward </w:t>
      </w:r>
      <w:r w:rsidRPr="00F76A47">
        <w:rPr>
          <w:rFonts w:eastAsia="Times New Roman"/>
          <w:lang w:val="en-GB"/>
        </w:rPr>
        <w:t>0-3 months</w:t>
      </w:r>
      <w:r w:rsidR="00F76A47">
        <w:rPr>
          <w:rFonts w:eastAsia="Times New Roman"/>
          <w:lang w:val="en-GB"/>
        </w:rPr>
        <w:t xml:space="preserve"> : </w:t>
      </w:r>
      <w:r w:rsidRPr="00F76A47">
        <w:rPr>
          <w:rFonts w:eastAsia="Times New Roman"/>
          <w:lang w:val="en-GB"/>
        </w:rPr>
        <w:t xml:space="preserve">Availability and Scheduling (page 1 and 2) </w:t>
      </w:r>
    </w:p>
    <w:p w14:paraId="2B0C8426" w14:textId="77777777" w:rsidR="003C7A8E" w:rsidRDefault="001E26D4" w:rsidP="00291137">
      <w:pPr>
        <w:pStyle w:val="ListParagraph"/>
        <w:numPr>
          <w:ilvl w:val="0"/>
          <w:numId w:val="22"/>
        </w:numPr>
        <w:spacing w:after="0" w:line="240" w:lineRule="auto"/>
        <w:rPr>
          <w:rFonts w:eastAsia="Times New Roman"/>
          <w:lang w:val="en-GB"/>
        </w:rPr>
      </w:pPr>
      <w:r w:rsidRPr="00913AA4">
        <w:rPr>
          <w:rFonts w:eastAsia="Times New Roman"/>
          <w:lang w:val="en-GB"/>
        </w:rPr>
        <w:t>Looking forward &gt; 3months: under construction</w:t>
      </w:r>
      <w:r w:rsidR="00913AA4">
        <w:rPr>
          <w:rFonts w:eastAsia="Times New Roman"/>
          <w:lang w:val="en-GB"/>
        </w:rPr>
        <w:t xml:space="preserve">/construction </w:t>
      </w:r>
    </w:p>
    <w:p w14:paraId="237B7B1A" w14:textId="6177708D" w:rsidR="003C7A8E" w:rsidRPr="003C7A8E" w:rsidRDefault="00BB4E90" w:rsidP="00291137">
      <w:pPr>
        <w:pStyle w:val="ListParagraph"/>
        <w:numPr>
          <w:ilvl w:val="0"/>
          <w:numId w:val="22"/>
        </w:numPr>
        <w:spacing w:after="0" w:line="240" w:lineRule="auto"/>
        <w:rPr>
          <w:rStyle w:val="Hyperlink"/>
          <w:rFonts w:eastAsia="Times New Roman"/>
          <w:color w:val="3C3C3B"/>
          <w:u w:val="none"/>
          <w:lang w:val="en-GB"/>
        </w:rPr>
      </w:pPr>
      <w:r w:rsidRPr="003C7A8E">
        <w:rPr>
          <w:rFonts w:eastAsia="Times New Roman"/>
          <w:lang w:val="en-GB"/>
        </w:rPr>
        <w:t xml:space="preserve">Open </w:t>
      </w:r>
      <w:r w:rsidR="001E26D4" w:rsidRPr="003C7A8E">
        <w:rPr>
          <w:rFonts w:eastAsia="Times New Roman"/>
          <w:lang w:val="en-GB"/>
        </w:rPr>
        <w:t>Demand</w:t>
      </w:r>
      <w:r w:rsidRPr="003C7A8E">
        <w:rPr>
          <w:rFonts w:eastAsia="Times New Roman"/>
          <w:lang w:val="en-GB"/>
        </w:rPr>
        <w:t xml:space="preserve"> :  </w:t>
      </w:r>
      <w:r w:rsidR="00FF087B" w:rsidRPr="003C7A8E">
        <w:rPr>
          <w:rFonts w:eastAsia="Times New Roman"/>
          <w:lang w:val="en-GB"/>
        </w:rPr>
        <w:t xml:space="preserve"> </w:t>
      </w:r>
      <w:hyperlink r:id="rId28" w:history="1">
        <w:r w:rsidR="00061885" w:rsidRPr="003C7A8E">
          <w:rPr>
            <w:rStyle w:val="Hyperlink"/>
            <w:color w:val="000000" w:themeColor="text1"/>
            <w:sz w:val="16"/>
            <w:szCs w:val="16"/>
          </w:rPr>
          <w:t>GDCDemandOverview - Power BI</w:t>
        </w:r>
      </w:hyperlink>
      <w:r w:rsidR="005E4487">
        <w:rPr>
          <w:rStyle w:val="Hyperlink"/>
          <w:color w:val="000000" w:themeColor="text1"/>
          <w:sz w:val="16"/>
          <w:szCs w:val="16"/>
        </w:rPr>
        <w:t xml:space="preserve">  </w:t>
      </w:r>
      <w:r w:rsidR="005E4487" w:rsidRPr="005E4487">
        <w:rPr>
          <w:rStyle w:val="Hyperlink"/>
          <w:i/>
          <w:iCs/>
          <w:color w:val="000000" w:themeColor="text1"/>
          <w:sz w:val="16"/>
          <w:szCs w:val="16"/>
          <w:u w:val="none"/>
        </w:rPr>
        <w:t>*1</w:t>
      </w:r>
    </w:p>
    <w:p w14:paraId="355E2E3F" w14:textId="77777777" w:rsidR="00540372" w:rsidRDefault="001E26D4" w:rsidP="00291137">
      <w:pPr>
        <w:pStyle w:val="ListParagraph"/>
        <w:numPr>
          <w:ilvl w:val="0"/>
          <w:numId w:val="22"/>
        </w:numPr>
        <w:spacing w:after="0" w:line="240" w:lineRule="auto"/>
        <w:rPr>
          <w:rFonts w:eastAsia="Times New Roman"/>
          <w:lang w:val="en-GB"/>
        </w:rPr>
      </w:pPr>
      <w:r w:rsidRPr="003C7A8E">
        <w:rPr>
          <w:rFonts w:eastAsia="Times New Roman"/>
          <w:lang w:val="en-GB"/>
        </w:rPr>
        <w:t xml:space="preserve">Insight in GDC overall: utilization, revenue, ….  </w:t>
      </w:r>
    </w:p>
    <w:p w14:paraId="7F1D9428" w14:textId="77777777" w:rsidR="00540372" w:rsidRDefault="00540372" w:rsidP="00540372">
      <w:pPr>
        <w:pStyle w:val="ListParagraph"/>
        <w:spacing w:after="0" w:line="240" w:lineRule="auto"/>
        <w:rPr>
          <w:rFonts w:eastAsia="Times New Roman"/>
          <w:lang w:val="en-GB"/>
        </w:rPr>
      </w:pPr>
    </w:p>
    <w:p w14:paraId="7566CF64" w14:textId="16CFB194" w:rsidR="00F5173C" w:rsidRPr="00540372" w:rsidRDefault="00540372" w:rsidP="00540372">
      <w:pPr>
        <w:pStyle w:val="ListParagraph"/>
        <w:spacing w:after="0" w:line="240" w:lineRule="auto"/>
        <w:rPr>
          <w:rStyle w:val="Hyperlink"/>
          <w:rFonts w:eastAsia="Times New Roman"/>
          <w:color w:val="3C3C3B"/>
          <w:u w:val="none"/>
          <w:lang w:val="en-GB"/>
        </w:rPr>
      </w:pPr>
      <w:r>
        <w:rPr>
          <w:rFonts w:eastAsia="Times New Roman"/>
          <w:lang w:val="en-GB"/>
        </w:rPr>
        <w:t>All</w:t>
      </w:r>
      <w:r w:rsidR="0085319E">
        <w:rPr>
          <w:rFonts w:eastAsia="Times New Roman"/>
          <w:lang w:val="en-GB"/>
        </w:rPr>
        <w:t xml:space="preserve"> reports on the </w:t>
      </w:r>
      <w:r w:rsidR="00CF4F54">
        <w:rPr>
          <w:rFonts w:eastAsia="Times New Roman"/>
          <w:lang w:val="en-GB"/>
        </w:rPr>
        <w:t xml:space="preserve">reporting launchpad </w:t>
      </w:r>
    </w:p>
    <w:p w14:paraId="7D7D340B" w14:textId="603B0CD9" w:rsidR="00D860B9" w:rsidRDefault="00D860B9" w:rsidP="00540372">
      <w:pPr>
        <w:pStyle w:val="ListParagraph"/>
        <w:spacing w:after="0" w:line="240" w:lineRule="auto"/>
        <w:rPr>
          <w:rFonts w:ascii="-apple-system" w:hAnsi="-apple-system"/>
          <w:color w:val="4472C4"/>
        </w:rPr>
      </w:pPr>
    </w:p>
    <w:p w14:paraId="770F0F43" w14:textId="35D0E67F" w:rsidR="00C76A69" w:rsidRPr="00603493" w:rsidRDefault="00C76A69" w:rsidP="00291137">
      <w:pPr>
        <w:pStyle w:val="Heading3"/>
        <w:rPr>
          <w:lang w:val="en-GB"/>
        </w:rPr>
      </w:pPr>
      <w:bookmarkStart w:id="27" w:name="_Toc127883212"/>
      <w:r w:rsidRPr="00603493">
        <w:rPr>
          <w:lang w:val="en-GB"/>
        </w:rPr>
        <w:t>Freelancers</w:t>
      </w:r>
      <w:bookmarkEnd w:id="27"/>
      <w:r w:rsidRPr="00603493">
        <w:rPr>
          <w:lang w:val="en-GB"/>
        </w:rPr>
        <w:t xml:space="preserve"> </w:t>
      </w:r>
    </w:p>
    <w:p w14:paraId="274AA9DA" w14:textId="603B0CD9" w:rsidR="004907EF" w:rsidRPr="004907EF" w:rsidRDefault="00951FCB" w:rsidP="004907EF">
      <w:pPr>
        <w:rPr>
          <w:lang w:val="en-GB"/>
        </w:rPr>
      </w:pPr>
      <w:r w:rsidRPr="00951FCB">
        <w:rPr>
          <w:highlight w:val="yellow"/>
          <w:lang w:val="en-GB"/>
        </w:rPr>
        <w:t>To be defined</w:t>
      </w:r>
    </w:p>
    <w:p w14:paraId="2B301A68" w14:textId="603B0CD9" w:rsidR="002D2AFB" w:rsidRPr="004907EF" w:rsidRDefault="002D2AFB" w:rsidP="004907EF">
      <w:pPr>
        <w:rPr>
          <w:lang w:val="en-GB"/>
        </w:rPr>
      </w:pPr>
    </w:p>
    <w:p w14:paraId="7A694BEE" w14:textId="7CFDA451" w:rsidR="001E26D4" w:rsidRDefault="0080461D" w:rsidP="00291137">
      <w:pPr>
        <w:pStyle w:val="Heading2"/>
        <w:rPr>
          <w:noProof/>
        </w:rPr>
      </w:pPr>
      <w:bookmarkStart w:id="28" w:name="_Toc127883213"/>
      <w:r>
        <w:rPr>
          <w:noProof/>
        </w:rPr>
        <w:t>Delivery</w:t>
      </w:r>
      <w:r w:rsidR="00E02A37">
        <w:rPr>
          <w:noProof/>
        </w:rPr>
        <w:t xml:space="preserve"> Process</w:t>
      </w:r>
      <w:bookmarkEnd w:id="28"/>
      <w:r w:rsidR="00E02A37">
        <w:rPr>
          <w:noProof/>
        </w:rPr>
        <w:t xml:space="preserve"> </w:t>
      </w:r>
    </w:p>
    <w:p w14:paraId="30BCE8DC" w14:textId="3F090AC8" w:rsidR="008F6E02" w:rsidRDefault="00CC28ED" w:rsidP="00291137">
      <w:pPr>
        <w:pStyle w:val="Heading3"/>
      </w:pPr>
      <w:bookmarkStart w:id="29" w:name="_Toc127883214"/>
      <w:r>
        <w:t>In general</w:t>
      </w:r>
      <w:bookmarkEnd w:id="29"/>
      <w:r>
        <w:t xml:space="preserve"> </w:t>
      </w:r>
    </w:p>
    <w:p w14:paraId="49FE3F40" w14:textId="4DF36774" w:rsidR="00C653C8" w:rsidRPr="00C653C8" w:rsidRDefault="00C653C8" w:rsidP="00C653C8">
      <w:pPr>
        <w:spacing w:after="0" w:line="240" w:lineRule="auto"/>
        <w:rPr>
          <w:lang w:val="en-GB"/>
        </w:rPr>
      </w:pPr>
      <w:r>
        <w:rPr>
          <w:lang w:val="en-GB"/>
        </w:rPr>
        <w:t xml:space="preserve">We could say there are 2 ways for GDC contribution: </w:t>
      </w:r>
    </w:p>
    <w:p w14:paraId="663E5337" w14:textId="61A675B3" w:rsidR="00E156DA" w:rsidRDefault="00E156DA" w:rsidP="00291137">
      <w:pPr>
        <w:pStyle w:val="ListParagraph"/>
        <w:numPr>
          <w:ilvl w:val="1"/>
          <w:numId w:val="25"/>
        </w:numPr>
        <w:spacing w:after="0" w:line="240" w:lineRule="auto"/>
        <w:contextualSpacing w:val="0"/>
        <w:rPr>
          <w:lang w:val="en-GB"/>
        </w:rPr>
      </w:pPr>
      <w:r>
        <w:rPr>
          <w:lang w:val="en-GB"/>
        </w:rPr>
        <w:t>Full team member: onboarded from the start , ….  .Project Manager of the selling entity is in the lead, and we as GDC “deliver resources”</w:t>
      </w:r>
    </w:p>
    <w:p w14:paraId="424AD89C" w14:textId="03DDED8F" w:rsidR="008050E0" w:rsidRDefault="00E156DA" w:rsidP="00291137">
      <w:pPr>
        <w:pStyle w:val="ListParagraph"/>
        <w:numPr>
          <w:ilvl w:val="1"/>
          <w:numId w:val="25"/>
        </w:numPr>
        <w:spacing w:after="0" w:line="240" w:lineRule="auto"/>
        <w:contextualSpacing w:val="0"/>
      </w:pPr>
      <w:r w:rsidRPr="00C653C8">
        <w:rPr>
          <w:lang w:val="en-GB"/>
        </w:rPr>
        <w:t xml:space="preserve">Work packages : GDC delivers a service. </w:t>
      </w:r>
      <w:r w:rsidR="00FC7409">
        <w:rPr>
          <w:lang w:val="en-GB"/>
        </w:rPr>
        <w:t>This needs to become more concrete in the coming months</w:t>
      </w:r>
      <w:r w:rsidRPr="00C653C8">
        <w:rPr>
          <w:lang w:val="en-GB"/>
        </w:rPr>
        <w:t xml:space="preserve"> </w:t>
      </w:r>
      <w:r w:rsidR="00C653C8">
        <w:rPr>
          <w:lang w:val="en-GB"/>
        </w:rPr>
        <w:t xml:space="preserve">   </w:t>
      </w:r>
    </w:p>
    <w:p w14:paraId="4B863B44" w14:textId="77777777" w:rsidR="008050E0" w:rsidRDefault="008050E0" w:rsidP="00ED4DFA"/>
    <w:p w14:paraId="38BAB55D" w14:textId="512F37AD" w:rsidR="00D86ED8" w:rsidRDefault="00D86ED8" w:rsidP="00291137">
      <w:pPr>
        <w:pStyle w:val="Heading3"/>
      </w:pPr>
      <w:bookmarkStart w:id="30" w:name="_Ref127388556"/>
      <w:bookmarkStart w:id="31" w:name="_Toc127883215"/>
      <w:r>
        <w:t>Key role for the SPOC</w:t>
      </w:r>
      <w:bookmarkEnd w:id="30"/>
      <w:bookmarkEnd w:id="31"/>
      <w:r>
        <w:t xml:space="preserve"> </w:t>
      </w:r>
    </w:p>
    <w:p w14:paraId="1B77CB21" w14:textId="2B18041B" w:rsidR="00D86ED8" w:rsidRPr="00D86ED8" w:rsidRDefault="00D86ED8" w:rsidP="00291137">
      <w:pPr>
        <w:pStyle w:val="ListParagraph"/>
        <w:numPr>
          <w:ilvl w:val="0"/>
          <w:numId w:val="21"/>
        </w:numPr>
      </w:pPr>
      <w:r>
        <w:t xml:space="preserve">See </w:t>
      </w:r>
      <w:r>
        <w:fldChar w:fldCharType="begin"/>
      </w:r>
      <w:r>
        <w:instrText xml:space="preserve"> REF _Ref127388454 \r \h </w:instrText>
      </w:r>
      <w:r>
        <w:fldChar w:fldCharType="separate"/>
      </w:r>
      <w:r w:rsidR="002B2433">
        <w:t>2.1.4</w:t>
      </w:r>
      <w:r>
        <w:fldChar w:fldCharType="end"/>
      </w:r>
      <w:r w:rsidR="002D2AFB">
        <w:t xml:space="preserve"> for Timesheet entries</w:t>
      </w:r>
    </w:p>
    <w:p w14:paraId="5646CA9F" w14:textId="603B0CD9" w:rsidR="002D2AFB" w:rsidRDefault="002D2AFB" w:rsidP="00291137">
      <w:pPr>
        <w:pStyle w:val="ListParagraph"/>
        <w:numPr>
          <w:ilvl w:val="0"/>
          <w:numId w:val="21"/>
        </w:numPr>
      </w:pPr>
      <w:r>
        <w:lastRenderedPageBreak/>
        <w:t xml:space="preserve">Role description: </w:t>
      </w:r>
    </w:p>
    <w:p w14:paraId="154F3069" w14:textId="603B0CD9" w:rsidR="00D41A14" w:rsidRPr="00D41A14" w:rsidRDefault="00D41A14" w:rsidP="002D2AFB">
      <w:pPr>
        <w:pStyle w:val="ListParagraph"/>
        <w:rPr>
          <w:lang w:val="en-GB"/>
        </w:rPr>
      </w:pPr>
      <w:r>
        <w:rPr>
          <w:noProof/>
        </w:rPr>
        <w:drawing>
          <wp:inline distT="0" distB="0" distL="0" distR="0" wp14:anchorId="2FF0182D" wp14:editId="3B84F5F7">
            <wp:extent cx="4976206" cy="3166110"/>
            <wp:effectExtent l="19050" t="19050" r="15240" b="1524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9">
                      <a:extLst>
                        <a:ext uri="{28A0092B-C50C-407E-A947-70E740481C1C}">
                          <a14:useLocalDpi xmlns:a14="http://schemas.microsoft.com/office/drawing/2010/main" val="0"/>
                        </a:ext>
                      </a:extLst>
                    </a:blip>
                    <a:stretch>
                      <a:fillRect/>
                    </a:stretch>
                  </pic:blipFill>
                  <pic:spPr>
                    <a:xfrm>
                      <a:off x="0" y="0"/>
                      <a:ext cx="4976206" cy="3166110"/>
                    </a:xfrm>
                    <a:prstGeom prst="rect">
                      <a:avLst/>
                    </a:prstGeom>
                    <a:ln w="3175">
                      <a:solidFill>
                        <a:schemeClr val="tx1"/>
                      </a:solidFill>
                    </a:ln>
                  </pic:spPr>
                </pic:pic>
              </a:graphicData>
            </a:graphic>
          </wp:inline>
        </w:drawing>
      </w:r>
    </w:p>
    <w:p w14:paraId="1A00DC1A" w14:textId="603B0CD9" w:rsidR="00D41A14" w:rsidRPr="00D41A14" w:rsidRDefault="00D41A14" w:rsidP="002D2AFB">
      <w:pPr>
        <w:pStyle w:val="ListParagraph"/>
        <w:rPr>
          <w:lang w:val="en-GB"/>
        </w:rPr>
      </w:pPr>
      <w:r>
        <w:rPr>
          <w:noProof/>
        </w:rPr>
        <w:drawing>
          <wp:inline distT="0" distB="0" distL="0" distR="0" wp14:anchorId="26AF769A" wp14:editId="2DE4503C">
            <wp:extent cx="5008068" cy="1272540"/>
            <wp:effectExtent l="0" t="0" r="2540" b="381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5008068" cy="1272540"/>
                    </a:xfrm>
                    <a:prstGeom prst="rect">
                      <a:avLst/>
                    </a:prstGeom>
                  </pic:spPr>
                </pic:pic>
              </a:graphicData>
            </a:graphic>
          </wp:inline>
        </w:drawing>
      </w:r>
    </w:p>
    <w:p w14:paraId="2E088E83" w14:textId="603B0CD9" w:rsidR="00D41A14" w:rsidRPr="00D41A14" w:rsidRDefault="00D41A14" w:rsidP="002D2AFB">
      <w:pPr>
        <w:pStyle w:val="ListParagraph"/>
        <w:rPr>
          <w:lang w:val="en-GB"/>
        </w:rPr>
      </w:pPr>
      <w:r>
        <w:rPr>
          <w:noProof/>
        </w:rPr>
        <w:drawing>
          <wp:inline distT="0" distB="0" distL="0" distR="0" wp14:anchorId="3FA3D710" wp14:editId="2706DED7">
            <wp:extent cx="5007611" cy="1060442"/>
            <wp:effectExtent l="0" t="0" r="2540" b="6985"/>
            <wp:docPr id="33" name="Picture 3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5007611" cy="1060442"/>
                    </a:xfrm>
                    <a:prstGeom prst="rect">
                      <a:avLst/>
                    </a:prstGeom>
                  </pic:spPr>
                </pic:pic>
              </a:graphicData>
            </a:graphic>
          </wp:inline>
        </w:drawing>
      </w:r>
    </w:p>
    <w:p w14:paraId="62D15FA5" w14:textId="603B0CD9" w:rsidR="00D41A14" w:rsidRPr="002D2AFB" w:rsidRDefault="00D41A14" w:rsidP="002D2AFB">
      <w:pPr>
        <w:pStyle w:val="ListParagraph"/>
        <w:rPr>
          <w:lang w:val="en-GB"/>
        </w:rPr>
      </w:pPr>
      <w:r>
        <w:rPr>
          <w:noProof/>
        </w:rPr>
        <w:drawing>
          <wp:inline distT="0" distB="0" distL="0" distR="0" wp14:anchorId="0A0C62F9" wp14:editId="4109AFD4">
            <wp:extent cx="5009856" cy="1051560"/>
            <wp:effectExtent l="0" t="0" r="635"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2">
                      <a:extLst>
                        <a:ext uri="{28A0092B-C50C-407E-A947-70E740481C1C}">
                          <a14:useLocalDpi xmlns:a14="http://schemas.microsoft.com/office/drawing/2010/main" val="0"/>
                        </a:ext>
                      </a:extLst>
                    </a:blip>
                    <a:stretch>
                      <a:fillRect/>
                    </a:stretch>
                  </pic:blipFill>
                  <pic:spPr>
                    <a:xfrm>
                      <a:off x="0" y="0"/>
                      <a:ext cx="5009856" cy="1051560"/>
                    </a:xfrm>
                    <a:prstGeom prst="rect">
                      <a:avLst/>
                    </a:prstGeom>
                  </pic:spPr>
                </pic:pic>
              </a:graphicData>
            </a:graphic>
          </wp:inline>
        </w:drawing>
      </w:r>
    </w:p>
    <w:p w14:paraId="51D5DE2E" w14:textId="603B0CD9" w:rsidR="002D2AFB" w:rsidRDefault="002D2AFB" w:rsidP="002D2AFB">
      <w:pPr>
        <w:pStyle w:val="Heading3"/>
        <w:numPr>
          <w:ilvl w:val="2"/>
          <w:numId w:val="0"/>
        </w:numPr>
        <w:ind w:left="720"/>
      </w:pPr>
    </w:p>
    <w:p w14:paraId="25EACBF5" w14:textId="4B498A66" w:rsidR="00E64992" w:rsidRDefault="005E3E2F" w:rsidP="00291137">
      <w:pPr>
        <w:pStyle w:val="Heading3"/>
      </w:pPr>
      <w:bookmarkStart w:id="32" w:name="_Toc127883216"/>
      <w:r>
        <w:t>PM</w:t>
      </w:r>
      <w:r w:rsidR="00501011">
        <w:t xml:space="preserve"> need</w:t>
      </w:r>
      <w:r>
        <w:t>s</w:t>
      </w:r>
      <w:r w:rsidR="00501011">
        <w:t xml:space="preserve"> extra resources</w:t>
      </w:r>
      <w:bookmarkEnd w:id="32"/>
      <w:r w:rsidR="00501011">
        <w:t xml:space="preserve"> </w:t>
      </w:r>
    </w:p>
    <w:p w14:paraId="440A2168" w14:textId="4B498A66" w:rsidR="00F85393" w:rsidRDefault="00F85393" w:rsidP="00291137">
      <w:pPr>
        <w:pStyle w:val="ListParagraph"/>
        <w:numPr>
          <w:ilvl w:val="0"/>
          <w:numId w:val="21"/>
        </w:numPr>
      </w:pPr>
      <w:r>
        <w:t xml:space="preserve">SPOC can facilitate </w:t>
      </w:r>
    </w:p>
    <w:p w14:paraId="3C7EBD81" w14:textId="4B498A66" w:rsidR="00D3395A" w:rsidRDefault="00D3395A" w:rsidP="00291137">
      <w:pPr>
        <w:pStyle w:val="ListParagraph"/>
        <w:numPr>
          <w:ilvl w:val="0"/>
          <w:numId w:val="21"/>
        </w:numPr>
      </w:pPr>
      <w:r>
        <w:t xml:space="preserve">How </w:t>
      </w:r>
      <w:r w:rsidR="00F85393">
        <w:t xml:space="preserve">to schedule </w:t>
      </w:r>
      <w:r>
        <w:t xml:space="preserve">? in IonBiz : direct </w:t>
      </w:r>
      <w:r w:rsidR="005E3E2F">
        <w:t>Schedul</w:t>
      </w:r>
      <w:r>
        <w:t xml:space="preserve">ing or Resource Request. </w:t>
      </w:r>
    </w:p>
    <w:p w14:paraId="256027EC" w14:textId="4B498A66" w:rsidR="00A56FD2" w:rsidRDefault="0076285B" w:rsidP="00291137">
      <w:pPr>
        <w:pStyle w:val="ListParagraph"/>
        <w:numPr>
          <w:ilvl w:val="0"/>
          <w:numId w:val="21"/>
        </w:numPr>
      </w:pPr>
      <w:r>
        <w:lastRenderedPageBreak/>
        <w:t xml:space="preserve">Who? Ideally </w:t>
      </w:r>
      <w:r w:rsidR="00A56FD2">
        <w:t xml:space="preserve">Local </w:t>
      </w:r>
      <w:r>
        <w:t>PM</w:t>
      </w:r>
      <w:r w:rsidR="00A56FD2">
        <w:t xml:space="preserve"> or </w:t>
      </w:r>
      <w:r w:rsidR="00D86ED8">
        <w:t xml:space="preserve">Local Scheduler ? </w:t>
      </w:r>
    </w:p>
    <w:p w14:paraId="18146208" w14:textId="37E9E5EF" w:rsidR="00A5794F" w:rsidRDefault="00A56FD2" w:rsidP="00291137">
      <w:pPr>
        <w:pStyle w:val="ListParagraph"/>
        <w:numPr>
          <w:ilvl w:val="0"/>
          <w:numId w:val="21"/>
        </w:numPr>
      </w:pPr>
      <w:r>
        <w:t xml:space="preserve">Approval from TL or Global Solution lead </w:t>
      </w:r>
    </w:p>
    <w:p w14:paraId="7CBF3680" w14:textId="4B498A66" w:rsidR="00501011" w:rsidRDefault="00501011" w:rsidP="00291137">
      <w:pPr>
        <w:pStyle w:val="Heading3"/>
      </w:pPr>
      <w:bookmarkStart w:id="33" w:name="_Toc127883217"/>
      <w:r>
        <w:t>GDC needs to replace a GDC resource</w:t>
      </w:r>
      <w:r w:rsidR="00E7093D">
        <w:t xml:space="preserve"> (</w:t>
      </w:r>
      <w:r w:rsidR="00D86ED8">
        <w:t xml:space="preserve">the resource </w:t>
      </w:r>
      <w:r w:rsidR="00E7093D">
        <w:t>leaves d</w:t>
      </w:r>
      <w:r w:rsidR="00D86ED8">
        <w:t>elaware</w:t>
      </w:r>
      <w:r w:rsidR="00E7093D">
        <w:t>)</w:t>
      </w:r>
      <w:bookmarkEnd w:id="33"/>
    </w:p>
    <w:p w14:paraId="631DEBF4" w14:textId="4B498A66" w:rsidR="00C53B7E" w:rsidRDefault="00C53B7E" w:rsidP="00C53B7E">
      <w:bookmarkStart w:id="34" w:name="_Ref127387313"/>
      <w:r>
        <w:t xml:space="preserve">Same </w:t>
      </w:r>
    </w:p>
    <w:p w14:paraId="2E2C9F59" w14:textId="4B498A66" w:rsidR="00C53B7E" w:rsidRDefault="00C53B7E" w:rsidP="00C53B7E"/>
    <w:p w14:paraId="39445221" w14:textId="3DE05B5E" w:rsidR="00CC28ED" w:rsidRDefault="00CC28ED" w:rsidP="00291137">
      <w:pPr>
        <w:pStyle w:val="Heading3"/>
      </w:pPr>
      <w:bookmarkStart w:id="35" w:name="_Toc127883218"/>
      <w:r>
        <w:t>Specifically for AMS</w:t>
      </w:r>
      <w:bookmarkEnd w:id="34"/>
      <w:bookmarkEnd w:id="35"/>
      <w:r>
        <w:t xml:space="preserve"> </w:t>
      </w:r>
    </w:p>
    <w:p w14:paraId="3A4C28FB" w14:textId="73433ABB" w:rsidR="00F37F3C" w:rsidRDefault="007B5253" w:rsidP="00291137">
      <w:pPr>
        <w:pStyle w:val="ListParagraph"/>
        <w:numPr>
          <w:ilvl w:val="0"/>
          <w:numId w:val="21"/>
        </w:numPr>
      </w:pPr>
      <w:r>
        <w:t xml:space="preserve">When a consultant is </w:t>
      </w:r>
      <w:r w:rsidR="003973ED">
        <w:t>hired/</w:t>
      </w:r>
      <w:r>
        <w:t xml:space="preserve">assigned/seconded to AMS work, </w:t>
      </w:r>
      <w:r w:rsidR="00BD7EB9">
        <w:t xml:space="preserve">the duration </w:t>
      </w:r>
      <w:r w:rsidR="00BB2969">
        <w:t xml:space="preserve">of the assignment should be at least </w:t>
      </w:r>
      <w:r w:rsidR="00300BB2">
        <w:t>2 years</w:t>
      </w:r>
      <w:r w:rsidR="00191F97">
        <w:t xml:space="preserve"> to</w:t>
      </w:r>
      <w:r w:rsidR="00316131">
        <w:t xml:space="preserve"> </w:t>
      </w:r>
      <w:r w:rsidR="00F37F3C">
        <w:t xml:space="preserve">ensure </w:t>
      </w:r>
      <w:r w:rsidR="00EE66BD">
        <w:t>quality service</w:t>
      </w:r>
      <w:r w:rsidR="003545DD">
        <w:t>s</w:t>
      </w:r>
      <w:r w:rsidR="00EE66BD">
        <w:t xml:space="preserve"> to the</w:t>
      </w:r>
      <w:r w:rsidR="000E2173">
        <w:t xml:space="preserve"> customer. </w:t>
      </w:r>
    </w:p>
    <w:p w14:paraId="39557F60" w14:textId="77ADEFD0" w:rsidR="00765F9B" w:rsidRDefault="00A86681" w:rsidP="00291137">
      <w:pPr>
        <w:pStyle w:val="ListParagraph"/>
        <w:numPr>
          <w:ilvl w:val="1"/>
          <w:numId w:val="25"/>
        </w:numPr>
      </w:pPr>
      <w:r>
        <w:t xml:space="preserve">Onboarding </w:t>
      </w:r>
      <w:r w:rsidR="008F16B8">
        <w:t xml:space="preserve">and familiarization of the many customers in scope </w:t>
      </w:r>
      <w:r w:rsidR="00A941F3">
        <w:t xml:space="preserve">needs time. </w:t>
      </w:r>
      <w:r w:rsidR="001A0FE3">
        <w:t xml:space="preserve">It is </w:t>
      </w:r>
      <w:r w:rsidR="00A338D2">
        <w:t xml:space="preserve">a </w:t>
      </w:r>
      <w:r w:rsidR="001A0FE3">
        <w:t>continuous effort to understand the dynamic of a customer</w:t>
      </w:r>
      <w:r w:rsidR="00A338D2">
        <w:t xml:space="preserve">. </w:t>
      </w:r>
      <w:r w:rsidR="00A52CAA">
        <w:t>Effective and efficient s</w:t>
      </w:r>
      <w:r w:rsidR="001F59FB">
        <w:t xml:space="preserve">upport can only be </w:t>
      </w:r>
      <w:r w:rsidR="00C95BE1">
        <w:t xml:space="preserve">driven </w:t>
      </w:r>
      <w:r w:rsidR="00A52CAA">
        <w:t xml:space="preserve">if consultants are familiar with the process. </w:t>
      </w:r>
    </w:p>
    <w:p w14:paraId="36B2B389" w14:textId="4A31308F" w:rsidR="00EC48BF" w:rsidRDefault="006D5080" w:rsidP="00291137">
      <w:pPr>
        <w:pStyle w:val="ListParagraph"/>
        <w:numPr>
          <w:ilvl w:val="1"/>
          <w:numId w:val="25"/>
        </w:numPr>
      </w:pPr>
      <w:r>
        <w:t xml:space="preserve">Optimization </w:t>
      </w:r>
      <w:r w:rsidR="0076793E">
        <w:t>via</w:t>
      </w:r>
      <w:r>
        <w:t xml:space="preserve"> time spent to resolve</w:t>
      </w:r>
      <w:r w:rsidR="00453973">
        <w:t xml:space="preserve"> a ticket</w:t>
      </w:r>
      <w:r>
        <w:t xml:space="preserve"> is proven</w:t>
      </w:r>
      <w:r w:rsidR="005815FF">
        <w:t xml:space="preserve"> when the same consultant works for the same </w:t>
      </w:r>
      <w:r w:rsidR="006E6AF0">
        <w:t>customer for a longer period of time</w:t>
      </w:r>
      <w:r w:rsidR="003A3B43">
        <w:t>.</w:t>
      </w:r>
    </w:p>
    <w:p w14:paraId="5893BA97" w14:textId="018A4755" w:rsidR="00CC28ED" w:rsidRDefault="00E7748F" w:rsidP="00291137">
      <w:pPr>
        <w:pStyle w:val="ListParagraph"/>
        <w:numPr>
          <w:ilvl w:val="1"/>
          <w:numId w:val="25"/>
        </w:numPr>
      </w:pPr>
      <w:r>
        <w:t xml:space="preserve">Both selling entities and customer’s concern on </w:t>
      </w:r>
      <w:r w:rsidR="00BD6855">
        <w:t xml:space="preserve">attrition </w:t>
      </w:r>
      <w:r w:rsidR="001F59DF">
        <w:t>and resource movement</w:t>
      </w:r>
      <w:r w:rsidR="00BD6855">
        <w:t xml:space="preserve"> in </w:t>
      </w:r>
      <w:r w:rsidR="002A6988">
        <w:t>the</w:t>
      </w:r>
      <w:r w:rsidR="00BD6855">
        <w:t xml:space="preserve"> AMS team. </w:t>
      </w:r>
    </w:p>
    <w:p w14:paraId="1AD88C4D" w14:textId="0C5530FA" w:rsidR="00BB2860" w:rsidRDefault="00FD2131" w:rsidP="00291137">
      <w:pPr>
        <w:pStyle w:val="ListParagraph"/>
        <w:numPr>
          <w:ilvl w:val="1"/>
          <w:numId w:val="25"/>
        </w:numPr>
      </w:pPr>
      <w:r>
        <w:t>Different expectation in</w:t>
      </w:r>
      <w:r w:rsidR="00BB2860">
        <w:t xml:space="preserve"> recruit</w:t>
      </w:r>
      <w:r>
        <w:t>ment</w:t>
      </w:r>
      <w:r w:rsidR="00BB2860">
        <w:t>/sourc</w:t>
      </w:r>
      <w:r>
        <w:t>ing of</w:t>
      </w:r>
      <w:r w:rsidR="00BB2860">
        <w:t xml:space="preserve"> AMS consultant </w:t>
      </w:r>
      <w:r w:rsidR="00F067EC">
        <w:t>is important.</w:t>
      </w:r>
      <w:r w:rsidR="00B413B0">
        <w:t xml:space="preserve"> Eg. Shift work, on-call</w:t>
      </w:r>
      <w:r w:rsidR="00527C13">
        <w:t>, multiple international customer profiles.</w:t>
      </w:r>
    </w:p>
    <w:p w14:paraId="50037F88" w14:textId="6781229B" w:rsidR="006A1DB9" w:rsidRDefault="00027027" w:rsidP="00291137">
      <w:pPr>
        <w:pStyle w:val="ListParagraph"/>
        <w:numPr>
          <w:ilvl w:val="0"/>
          <w:numId w:val="25"/>
        </w:numPr>
      </w:pPr>
      <w:r>
        <w:t>GDC Operation Delivery Manager</w:t>
      </w:r>
      <w:r w:rsidR="00B66F08">
        <w:t xml:space="preserve"> will be positioned for all </w:t>
      </w:r>
      <w:r w:rsidR="00AF6D91">
        <w:t xml:space="preserve">future </w:t>
      </w:r>
      <w:r w:rsidR="00B66F08">
        <w:t>Global AMS account</w:t>
      </w:r>
      <w:r w:rsidR="0066408A">
        <w:t xml:space="preserve"> and sizeable AMS account</w:t>
      </w:r>
      <w:r w:rsidR="00AF6D91">
        <w:t xml:space="preserve"> regardless of Solution</w:t>
      </w:r>
      <w:r w:rsidR="00B61875">
        <w:t xml:space="preserve">, inline with </w:t>
      </w:r>
      <w:r w:rsidR="00957C0F">
        <w:t>the</w:t>
      </w:r>
      <w:r w:rsidR="00B61875">
        <w:t xml:space="preserve"> AMS Go-To </w:t>
      </w:r>
      <w:r w:rsidR="00AF6D91">
        <w:t>M</w:t>
      </w:r>
      <w:r w:rsidR="00B61875">
        <w:t xml:space="preserve">arket operating model. </w:t>
      </w:r>
      <w:r w:rsidR="00AF6D91">
        <w:t>(part of AMS GCC).</w:t>
      </w:r>
    </w:p>
    <w:p w14:paraId="5FBECC6A" w14:textId="233E525A" w:rsidR="00ED52B1" w:rsidRDefault="00610FCB" w:rsidP="00291137">
      <w:pPr>
        <w:pStyle w:val="ListParagraph"/>
        <w:numPr>
          <w:ilvl w:val="0"/>
          <w:numId w:val="25"/>
        </w:numPr>
      </w:pPr>
      <w:r>
        <w:t xml:space="preserve">As part of AMS GCC, following is the virtual operating structure </w:t>
      </w:r>
      <w:r w:rsidR="00D61F89">
        <w:t>(day to day operations towards the delivery for a customer) regardless of solution/products</w:t>
      </w:r>
      <w:r w:rsidR="009A02D6">
        <w:t>. How we deliver AMS for SAP customer</w:t>
      </w:r>
      <w:r w:rsidR="00FF0C38">
        <w:t>s</w:t>
      </w:r>
      <w:r w:rsidR="009A02D6">
        <w:t xml:space="preserve"> will be the same for </w:t>
      </w:r>
      <w:r w:rsidR="00FF0C38">
        <w:t>Microsoft, SalesForce etc customers</w:t>
      </w:r>
      <w:r w:rsidR="00D2410F">
        <w:t>.</w:t>
      </w:r>
    </w:p>
    <w:p w14:paraId="3390F743" w14:textId="222A58D8" w:rsidR="00D2410F" w:rsidRDefault="001A0FE3" w:rsidP="00D2410F">
      <w:pPr>
        <w:pStyle w:val="ListParagraph"/>
      </w:pPr>
      <w:r>
        <w:rPr>
          <w:noProof/>
        </w:rPr>
        <w:drawing>
          <wp:inline distT="0" distB="0" distL="0" distR="0" wp14:anchorId="4D9F2D3C" wp14:editId="288487FF">
            <wp:extent cx="6120130" cy="33280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328035"/>
                    </a:xfrm>
                    <a:prstGeom prst="rect">
                      <a:avLst/>
                    </a:prstGeom>
                  </pic:spPr>
                </pic:pic>
              </a:graphicData>
            </a:graphic>
          </wp:inline>
        </w:drawing>
      </w:r>
    </w:p>
    <w:p w14:paraId="115427C8" w14:textId="77777777" w:rsidR="004111BC" w:rsidRDefault="004111BC" w:rsidP="00D2410F">
      <w:pPr>
        <w:pStyle w:val="ListParagraph"/>
      </w:pPr>
    </w:p>
    <w:p w14:paraId="26B56578" w14:textId="6CAE4C79" w:rsidR="004111BC" w:rsidRPr="00CC28ED" w:rsidRDefault="004111BC" w:rsidP="00D2410F">
      <w:pPr>
        <w:pStyle w:val="ListParagraph"/>
      </w:pPr>
      <w:r>
        <w:object w:dxaOrig="16791" w:dyaOrig="11951" w14:anchorId="515228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343.2pt" o:ole="">
            <v:imagedata r:id="rId34" o:title=""/>
          </v:shape>
          <o:OLEObject Type="Embed" ProgID="Visio.Drawing.15" ShapeID="_x0000_i1025" DrawAspect="Content" ObjectID="_1777280462" r:id="rId35"/>
        </w:object>
      </w:r>
    </w:p>
    <w:p w14:paraId="55C99DB6" w14:textId="77777777" w:rsidR="00E02A37" w:rsidRPr="00E02A37" w:rsidRDefault="00E02A37" w:rsidP="00E02A37"/>
    <w:p w14:paraId="35FDF77E" w14:textId="3B2EFBBA" w:rsidR="00292635" w:rsidRPr="008879BA" w:rsidRDefault="001715CE" w:rsidP="00292635">
      <w:pPr>
        <w:pStyle w:val="Heading1"/>
        <w:rPr>
          <w:noProof/>
        </w:rPr>
      </w:pPr>
      <w:bookmarkStart w:id="36" w:name="_Toc127883219"/>
      <w:r>
        <w:rPr>
          <w:lang w:val="en-GB"/>
        </w:rPr>
        <w:lastRenderedPageBreak/>
        <w:t xml:space="preserve">3. </w:t>
      </w:r>
      <w:r w:rsidR="00B61733">
        <w:rPr>
          <w:lang w:val="en-GB"/>
        </w:rPr>
        <w:t>Stakeholders</w:t>
      </w:r>
      <w:r w:rsidR="00115F07">
        <w:rPr>
          <w:lang w:val="en-GB"/>
        </w:rPr>
        <w:t xml:space="preserve"> &amp; Governance</w:t>
      </w:r>
      <w:bookmarkEnd w:id="36"/>
      <w:r w:rsidR="00115F07">
        <w:rPr>
          <w:lang w:val="en-GB"/>
        </w:rPr>
        <w:t xml:space="preserve"> </w:t>
      </w:r>
    </w:p>
    <w:p w14:paraId="7812BA09" w14:textId="288C3D61" w:rsidR="00E45B7B" w:rsidRDefault="00E45B7B" w:rsidP="00291137">
      <w:pPr>
        <w:pStyle w:val="Heading2"/>
        <w:rPr>
          <w:noProof/>
          <w:lang w:val="en-GB"/>
        </w:rPr>
      </w:pPr>
      <w:bookmarkStart w:id="37" w:name="_Toc127883220"/>
      <w:r w:rsidRPr="00E45B7B">
        <w:rPr>
          <w:noProof/>
          <w:lang w:val="en-GB"/>
        </w:rPr>
        <w:t xml:space="preserve">Global GDC Lead </w:t>
      </w:r>
      <w:r w:rsidR="000A41AC">
        <w:rPr>
          <w:noProof/>
          <w:lang w:val="en-GB"/>
        </w:rPr>
        <w:t>:</w:t>
      </w:r>
      <w:r w:rsidRPr="00E45B7B">
        <w:rPr>
          <w:noProof/>
          <w:lang w:val="en-GB"/>
        </w:rPr>
        <w:t xml:space="preserve"> P</w:t>
      </w:r>
      <w:r>
        <w:rPr>
          <w:noProof/>
          <w:lang w:val="en-GB"/>
        </w:rPr>
        <w:t>eter Oyserman</w:t>
      </w:r>
      <w:bookmarkEnd w:id="37"/>
    </w:p>
    <w:p w14:paraId="4B9C37B0" w14:textId="5530762C" w:rsidR="00A01276" w:rsidRPr="00E45B7B" w:rsidRDefault="00A01276" w:rsidP="00291137">
      <w:pPr>
        <w:pStyle w:val="Heading2"/>
        <w:rPr>
          <w:noProof/>
          <w:lang w:val="en-GB"/>
        </w:rPr>
      </w:pPr>
      <w:bookmarkStart w:id="38" w:name="_Toc127883221"/>
      <w:r>
        <w:rPr>
          <w:noProof/>
          <w:lang w:val="en-GB"/>
        </w:rPr>
        <w:t>GDC Management Team</w:t>
      </w:r>
      <w:bookmarkEnd w:id="38"/>
      <w:r>
        <w:rPr>
          <w:noProof/>
          <w:lang w:val="en-GB"/>
        </w:rPr>
        <w:t xml:space="preserve"> </w:t>
      </w:r>
    </w:p>
    <w:p w14:paraId="19055048" w14:textId="1C34684E" w:rsidR="00A1183B" w:rsidRDefault="00A1183B" w:rsidP="00115F07">
      <w:pPr>
        <w:ind w:firstLine="720"/>
        <w:rPr>
          <w:noProof/>
        </w:rPr>
      </w:pPr>
      <w:r>
        <w:rPr>
          <w:noProof/>
        </w:rPr>
        <w:drawing>
          <wp:inline distT="0" distB="0" distL="0" distR="0" wp14:anchorId="21924870" wp14:editId="480A078E">
            <wp:extent cx="6120130" cy="3292475"/>
            <wp:effectExtent l="19050" t="19050" r="13970" b="22225"/>
            <wp:docPr id="28" name="Picture 2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with medium confidence"/>
                    <pic:cNvPicPr/>
                  </pic:nvPicPr>
                  <pic:blipFill>
                    <a:blip r:embed="rId36"/>
                    <a:stretch>
                      <a:fillRect/>
                    </a:stretch>
                  </pic:blipFill>
                  <pic:spPr>
                    <a:xfrm>
                      <a:off x="0" y="0"/>
                      <a:ext cx="6120130" cy="3292475"/>
                    </a:xfrm>
                    <a:prstGeom prst="rect">
                      <a:avLst/>
                    </a:prstGeom>
                    <a:ln>
                      <a:solidFill>
                        <a:schemeClr val="tx1"/>
                      </a:solidFill>
                    </a:ln>
                  </pic:spPr>
                </pic:pic>
              </a:graphicData>
            </a:graphic>
          </wp:inline>
        </w:drawing>
      </w:r>
    </w:p>
    <w:p w14:paraId="0910391C" w14:textId="1B2F4F32" w:rsidR="00A01276" w:rsidRPr="005408AC" w:rsidRDefault="17504492" w:rsidP="00D6471A">
      <w:pPr>
        <w:ind w:left="567"/>
      </w:pPr>
      <w:r w:rsidRPr="763DDAE0">
        <w:rPr>
          <w:noProof/>
        </w:rPr>
        <w:lastRenderedPageBreak/>
        <w:t xml:space="preserve"> More in detail:</w:t>
      </w:r>
      <w:r>
        <w:rPr>
          <w:noProof/>
        </w:rPr>
        <w:drawing>
          <wp:inline distT="0" distB="0" distL="0" distR="0" wp14:anchorId="087956C6" wp14:editId="7E54744C">
            <wp:extent cx="6120130" cy="3399155"/>
            <wp:effectExtent l="19050" t="19050" r="13970" b="10795"/>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7">
                      <a:extLst>
                        <a:ext uri="{28A0092B-C50C-407E-A947-70E740481C1C}">
                          <a14:useLocalDpi xmlns:a14="http://schemas.microsoft.com/office/drawing/2010/main" val="0"/>
                        </a:ext>
                      </a:extLst>
                    </a:blip>
                    <a:stretch>
                      <a:fillRect/>
                    </a:stretch>
                  </pic:blipFill>
                  <pic:spPr>
                    <a:xfrm>
                      <a:off x="0" y="0"/>
                      <a:ext cx="6120130" cy="3399155"/>
                    </a:xfrm>
                    <a:prstGeom prst="rect">
                      <a:avLst/>
                    </a:prstGeom>
                    <a:ln>
                      <a:solidFill>
                        <a:schemeClr val="tx1"/>
                      </a:solidFill>
                    </a:ln>
                  </pic:spPr>
                </pic:pic>
              </a:graphicData>
            </a:graphic>
          </wp:inline>
        </w:drawing>
      </w:r>
    </w:p>
    <w:p w14:paraId="2D8A6AEE" w14:textId="77777777" w:rsidR="004043C3" w:rsidRPr="00301AD0" w:rsidRDefault="00465462" w:rsidP="004043C3">
      <w:pPr>
        <w:pStyle w:val="ListParagraph"/>
        <w:rPr>
          <w:noProof/>
          <w:u w:val="single"/>
          <w:lang w:val="en-GB"/>
        </w:rPr>
      </w:pPr>
      <w:r w:rsidRPr="00301AD0">
        <w:rPr>
          <w:noProof/>
          <w:u w:val="single"/>
          <w:lang w:val="en-GB"/>
        </w:rPr>
        <w:t xml:space="preserve">Extra note on the </w:t>
      </w:r>
      <w:r w:rsidR="00455BD1" w:rsidRPr="00301AD0">
        <w:rPr>
          <w:noProof/>
          <w:u w:val="single"/>
          <w:lang w:val="en-GB"/>
        </w:rPr>
        <w:t xml:space="preserve">seventh dimension AMS: </w:t>
      </w:r>
    </w:p>
    <w:p w14:paraId="1F0B7F1E" w14:textId="7A603C59" w:rsidR="004043C3" w:rsidRDefault="004043C3" w:rsidP="00291137">
      <w:pPr>
        <w:pStyle w:val="ListParagraph"/>
        <w:numPr>
          <w:ilvl w:val="4"/>
          <w:numId w:val="14"/>
        </w:numPr>
        <w:ind w:left="1134"/>
        <w:rPr>
          <w:noProof/>
          <w:lang w:val="en-GB"/>
        </w:rPr>
      </w:pPr>
      <w:r>
        <w:rPr>
          <w:lang w:val="en-GB"/>
        </w:rPr>
        <w:t>the AMS resources sit in the same “solution team” as their “project” counterparts. This will help career development, retention etc…</w:t>
      </w:r>
      <w:r w:rsidR="00A328C3">
        <w:rPr>
          <w:lang w:val="en-GB"/>
        </w:rPr>
        <w:t xml:space="preserve"> So no resources directly </w:t>
      </w:r>
      <w:r w:rsidR="005F4452">
        <w:rPr>
          <w:lang w:val="en-GB"/>
        </w:rPr>
        <w:t xml:space="preserve">owned by </w:t>
      </w:r>
      <w:r w:rsidR="00A328C3">
        <w:rPr>
          <w:lang w:val="en-GB"/>
        </w:rPr>
        <w:t xml:space="preserve">the </w:t>
      </w:r>
      <w:r w:rsidR="005F4452">
        <w:rPr>
          <w:lang w:val="en-GB"/>
        </w:rPr>
        <w:t xml:space="preserve">solution  </w:t>
      </w:r>
      <w:r w:rsidR="00A328C3">
        <w:rPr>
          <w:lang w:val="en-GB"/>
        </w:rPr>
        <w:t>AMS.</w:t>
      </w:r>
    </w:p>
    <w:p w14:paraId="5F448322" w14:textId="77777777" w:rsidR="001A522A" w:rsidRDefault="006B3870" w:rsidP="00291137">
      <w:pPr>
        <w:pStyle w:val="ListParagraph"/>
        <w:numPr>
          <w:ilvl w:val="4"/>
          <w:numId w:val="14"/>
        </w:numPr>
        <w:ind w:left="1134"/>
        <w:rPr>
          <w:noProof/>
          <w:lang w:val="en-GB"/>
        </w:rPr>
      </w:pPr>
      <w:r>
        <w:rPr>
          <w:lang w:val="en-GB"/>
        </w:rPr>
        <w:t xml:space="preserve">We keep the AMS teams because </w:t>
      </w:r>
      <w:r w:rsidR="004043C3" w:rsidRPr="004043C3">
        <w:rPr>
          <w:lang w:val="en-GB"/>
        </w:rPr>
        <w:t>from a scheduling perspective, we need a dedicated AMS team, i.e. resources will need to be committed to AMS for a period of time, as it takes time to onboard people, get them familiar with the customer solutions, processes etc…</w:t>
      </w:r>
    </w:p>
    <w:p w14:paraId="03286B91" w14:textId="77777777" w:rsidR="001A522A" w:rsidRDefault="002612C9" w:rsidP="00291137">
      <w:pPr>
        <w:pStyle w:val="ListParagraph"/>
        <w:numPr>
          <w:ilvl w:val="4"/>
          <w:numId w:val="14"/>
        </w:numPr>
        <w:ind w:left="1134"/>
        <w:rPr>
          <w:noProof/>
          <w:lang w:val="en-GB"/>
        </w:rPr>
      </w:pPr>
      <w:r w:rsidRPr="001A522A">
        <w:rPr>
          <w:lang w:val="en-GB"/>
        </w:rPr>
        <w:t xml:space="preserve">The 6 GDC </w:t>
      </w:r>
      <w:r w:rsidR="00D063A0" w:rsidRPr="001A522A">
        <w:rPr>
          <w:lang w:val="en-GB"/>
        </w:rPr>
        <w:t xml:space="preserve">solution leads </w:t>
      </w:r>
      <w:r w:rsidRPr="001A522A">
        <w:rPr>
          <w:lang w:val="en-GB"/>
        </w:rPr>
        <w:t xml:space="preserve">(not AMS) </w:t>
      </w:r>
      <w:r w:rsidR="00D063A0" w:rsidRPr="001A522A">
        <w:rPr>
          <w:lang w:val="en-GB"/>
        </w:rPr>
        <w:t>own the resource</w:t>
      </w:r>
      <w:r w:rsidR="001A522A">
        <w:rPr>
          <w:lang w:val="en-GB"/>
        </w:rPr>
        <w:t>s</w:t>
      </w:r>
      <w:r w:rsidR="00D063A0" w:rsidRPr="001A522A">
        <w:rPr>
          <w:lang w:val="en-GB"/>
        </w:rPr>
        <w:t xml:space="preserve"> both for AMS and non-AMS. Their responsibility </w:t>
      </w:r>
      <w:r w:rsidRPr="001A522A">
        <w:rPr>
          <w:lang w:val="en-GB"/>
        </w:rPr>
        <w:t>is</w:t>
      </w:r>
      <w:r w:rsidR="001A522A">
        <w:rPr>
          <w:lang w:val="en-GB"/>
        </w:rPr>
        <w:t xml:space="preserve"> to:</w:t>
      </w:r>
    </w:p>
    <w:p w14:paraId="570A9E89" w14:textId="439E1D8E" w:rsidR="00516B6F" w:rsidRDefault="00D063A0" w:rsidP="00291137">
      <w:pPr>
        <w:pStyle w:val="ListParagraph"/>
        <w:numPr>
          <w:ilvl w:val="5"/>
          <w:numId w:val="14"/>
        </w:numPr>
        <w:ind w:left="1701"/>
        <w:rPr>
          <w:noProof/>
          <w:lang w:val="en-GB"/>
        </w:rPr>
      </w:pPr>
      <w:r w:rsidRPr="001A522A">
        <w:rPr>
          <w:lang w:val="en-GB"/>
        </w:rPr>
        <w:t>ensur</w:t>
      </w:r>
      <w:r w:rsidR="00525C49">
        <w:rPr>
          <w:lang w:val="en-GB"/>
        </w:rPr>
        <w:t>e</w:t>
      </w:r>
      <w:r w:rsidRPr="001A522A">
        <w:rPr>
          <w:lang w:val="en-GB"/>
        </w:rPr>
        <w:t xml:space="preserve"> utilisation and therefore minimise bench</w:t>
      </w:r>
      <w:r w:rsidR="00737BB2">
        <w:rPr>
          <w:lang w:val="en-GB"/>
        </w:rPr>
        <w:t>. A</w:t>
      </w:r>
      <w:r w:rsidR="000E4F96">
        <w:rPr>
          <w:lang w:val="en-GB"/>
        </w:rPr>
        <w:t>lthough people belong to a AMS or non-AMS team,</w:t>
      </w:r>
      <w:r w:rsidR="00697DC7">
        <w:rPr>
          <w:lang w:val="en-GB"/>
        </w:rPr>
        <w:t xml:space="preserve"> which is their primary focus,</w:t>
      </w:r>
      <w:r w:rsidR="000E4F96">
        <w:rPr>
          <w:lang w:val="en-GB"/>
        </w:rPr>
        <w:t xml:space="preserve"> they can be </w:t>
      </w:r>
      <w:r w:rsidR="00697DC7">
        <w:rPr>
          <w:lang w:val="en-GB"/>
        </w:rPr>
        <w:t>assigned to projects AMS/non-AMS</w:t>
      </w:r>
      <w:r w:rsidRPr="001A522A">
        <w:rPr>
          <w:lang w:val="en-GB"/>
        </w:rPr>
        <w:t> </w:t>
      </w:r>
      <w:r w:rsidR="00697DC7">
        <w:rPr>
          <w:lang w:val="en-GB"/>
        </w:rPr>
        <w:t>for a certain period of time</w:t>
      </w:r>
      <w:r w:rsidR="00516B6F" w:rsidRPr="00516B6F">
        <w:rPr>
          <w:lang w:val="en-GB"/>
        </w:rPr>
        <w:t xml:space="preserve"> </w:t>
      </w:r>
    </w:p>
    <w:p w14:paraId="767B41CF" w14:textId="77777777" w:rsidR="00C74B14" w:rsidRDefault="00C74B14" w:rsidP="00291137">
      <w:pPr>
        <w:pStyle w:val="ListParagraph"/>
        <w:numPr>
          <w:ilvl w:val="5"/>
          <w:numId w:val="14"/>
        </w:numPr>
        <w:ind w:left="1701"/>
        <w:rPr>
          <w:noProof/>
          <w:lang w:val="en-GB"/>
        </w:rPr>
      </w:pPr>
      <w:r>
        <w:rPr>
          <w:lang w:val="en-GB"/>
        </w:rPr>
        <w:t xml:space="preserve">oversee </w:t>
      </w:r>
      <w:r w:rsidRPr="00525C49">
        <w:rPr>
          <w:lang w:val="en-GB"/>
        </w:rPr>
        <w:t>career progression and skills development</w:t>
      </w:r>
    </w:p>
    <w:p w14:paraId="54B286A6" w14:textId="0020B6CB" w:rsidR="00516B6F" w:rsidRDefault="00516B6F" w:rsidP="00291137">
      <w:pPr>
        <w:pStyle w:val="ListParagraph"/>
        <w:numPr>
          <w:ilvl w:val="5"/>
          <w:numId w:val="14"/>
        </w:numPr>
        <w:ind w:left="1701"/>
        <w:rPr>
          <w:noProof/>
          <w:lang w:val="en-GB"/>
        </w:rPr>
      </w:pPr>
      <w:r w:rsidRPr="00516B6F">
        <w:rPr>
          <w:lang w:val="en-GB"/>
        </w:rPr>
        <w:t>ensure input into resource allocation to particular roles based on skill set/experience levels etc</w:t>
      </w:r>
      <w:r w:rsidR="00305010">
        <w:rPr>
          <w:lang w:val="en-GB"/>
        </w:rPr>
        <w:t>. Input of AMS solution lead to be taken into account</w:t>
      </w:r>
    </w:p>
    <w:p w14:paraId="4D3083C2" w14:textId="239CF676" w:rsidR="00525C49" w:rsidRPr="00516B6F" w:rsidRDefault="00516B6F" w:rsidP="00291137">
      <w:pPr>
        <w:pStyle w:val="ListParagraph"/>
        <w:numPr>
          <w:ilvl w:val="4"/>
          <w:numId w:val="14"/>
        </w:numPr>
        <w:ind w:left="1134"/>
        <w:rPr>
          <w:noProof/>
          <w:lang w:val="en-GB"/>
        </w:rPr>
      </w:pPr>
      <w:r>
        <w:rPr>
          <w:lang w:val="en-GB"/>
        </w:rPr>
        <w:t xml:space="preserve">The AMS solution lead </w:t>
      </w:r>
    </w:p>
    <w:p w14:paraId="7D7A5272" w14:textId="7DC74713" w:rsidR="00D063A0" w:rsidRDefault="00D063A0" w:rsidP="00291137">
      <w:pPr>
        <w:pStyle w:val="ListParagraph"/>
        <w:numPr>
          <w:ilvl w:val="5"/>
          <w:numId w:val="14"/>
        </w:numPr>
        <w:ind w:left="1701"/>
        <w:rPr>
          <w:noProof/>
          <w:lang w:val="en-GB"/>
        </w:rPr>
      </w:pPr>
      <w:r w:rsidRPr="00525C49">
        <w:rPr>
          <w:lang w:val="en-GB"/>
        </w:rPr>
        <w:t>own the proposition and support presales with selling entities</w:t>
      </w:r>
    </w:p>
    <w:p w14:paraId="1A1E4FB6" w14:textId="32FCAA3E" w:rsidR="00C74B14" w:rsidRDefault="00C74B14" w:rsidP="00291137">
      <w:pPr>
        <w:pStyle w:val="ListParagraph"/>
        <w:numPr>
          <w:ilvl w:val="5"/>
          <w:numId w:val="14"/>
        </w:numPr>
        <w:ind w:left="1701"/>
        <w:rPr>
          <w:noProof/>
          <w:lang w:val="en-GB"/>
        </w:rPr>
      </w:pPr>
      <w:r>
        <w:rPr>
          <w:lang w:val="en-GB"/>
        </w:rPr>
        <w:t xml:space="preserve">Define the methodology and </w:t>
      </w:r>
      <w:r w:rsidR="00301AD0">
        <w:rPr>
          <w:lang w:val="en-GB"/>
        </w:rPr>
        <w:t xml:space="preserve">ensure quality/SLA/…. </w:t>
      </w:r>
    </w:p>
    <w:p w14:paraId="4E716F47" w14:textId="6F5C2977" w:rsidR="00455BD1" w:rsidRDefault="00C74B14" w:rsidP="00291137">
      <w:pPr>
        <w:pStyle w:val="ListParagraph"/>
        <w:numPr>
          <w:ilvl w:val="5"/>
          <w:numId w:val="14"/>
        </w:numPr>
        <w:ind w:left="1701"/>
        <w:rPr>
          <w:noProof/>
          <w:lang w:val="en-GB"/>
        </w:rPr>
      </w:pPr>
      <w:r>
        <w:rPr>
          <w:lang w:val="en-GB"/>
        </w:rPr>
        <w:t xml:space="preserve">Define </w:t>
      </w:r>
      <w:r w:rsidRPr="00516B6F">
        <w:rPr>
          <w:lang w:val="en-GB"/>
        </w:rPr>
        <w:t>input into resource allocation to particular roles based on skill set/experience levels etc</w:t>
      </w:r>
      <w:r>
        <w:rPr>
          <w:lang w:val="en-GB"/>
        </w:rPr>
        <w:t>.</w:t>
      </w:r>
    </w:p>
    <w:p w14:paraId="59C6677E" w14:textId="77777777" w:rsidR="007D2D22" w:rsidRPr="00C74B14" w:rsidRDefault="007D2D22" w:rsidP="007D2D22">
      <w:pPr>
        <w:pStyle w:val="ListParagraph"/>
        <w:ind w:left="1701"/>
        <w:rPr>
          <w:noProof/>
          <w:lang w:val="en-GB"/>
        </w:rPr>
      </w:pPr>
    </w:p>
    <w:p w14:paraId="6960F4C0" w14:textId="3CA546BA" w:rsidR="00115F07" w:rsidRDefault="00A01276" w:rsidP="00291137">
      <w:pPr>
        <w:pStyle w:val="Heading2"/>
        <w:rPr>
          <w:noProof/>
          <w:lang w:val="fr-FR"/>
        </w:rPr>
      </w:pPr>
      <w:bookmarkStart w:id="39" w:name="_Toc127883222"/>
      <w:r w:rsidRPr="00A01276">
        <w:rPr>
          <w:noProof/>
          <w:lang w:val="fr-FR"/>
        </w:rPr>
        <w:lastRenderedPageBreak/>
        <w:t xml:space="preserve">GDC </w:t>
      </w:r>
      <w:r w:rsidR="006B6095">
        <w:rPr>
          <w:noProof/>
          <w:lang w:val="fr-FR"/>
        </w:rPr>
        <w:t>Management Committee</w:t>
      </w:r>
      <w:bookmarkEnd w:id="39"/>
    </w:p>
    <w:p w14:paraId="2B97205E" w14:textId="7684BB23" w:rsidR="007575AD" w:rsidRPr="007575AD" w:rsidRDefault="007575AD" w:rsidP="007575AD">
      <w:pPr>
        <w:ind w:left="576"/>
        <w:rPr>
          <w:lang w:val="fr-FR"/>
        </w:rPr>
      </w:pPr>
      <w:r>
        <w:rPr>
          <w:noProof/>
        </w:rPr>
        <w:drawing>
          <wp:inline distT="0" distB="0" distL="0" distR="0" wp14:anchorId="5D0C14AA" wp14:editId="133CAAFC">
            <wp:extent cx="6120130" cy="2955290"/>
            <wp:effectExtent l="19050" t="19050" r="13970" b="16510"/>
            <wp:docPr id="23" name="Picture 23"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with medium confidence"/>
                    <pic:cNvPicPr/>
                  </pic:nvPicPr>
                  <pic:blipFill>
                    <a:blip r:embed="rId38"/>
                    <a:stretch>
                      <a:fillRect/>
                    </a:stretch>
                  </pic:blipFill>
                  <pic:spPr>
                    <a:xfrm>
                      <a:off x="0" y="0"/>
                      <a:ext cx="6120130" cy="2955290"/>
                    </a:xfrm>
                    <a:prstGeom prst="rect">
                      <a:avLst/>
                    </a:prstGeom>
                    <a:ln>
                      <a:solidFill>
                        <a:schemeClr val="tx1"/>
                      </a:solidFill>
                    </a:ln>
                  </pic:spPr>
                </pic:pic>
              </a:graphicData>
            </a:graphic>
          </wp:inline>
        </w:drawing>
      </w:r>
    </w:p>
    <w:p w14:paraId="7E0ECBD2" w14:textId="77777777" w:rsidR="007575AD" w:rsidRDefault="007575AD" w:rsidP="007575AD">
      <w:pPr>
        <w:pStyle w:val="Heading2"/>
        <w:numPr>
          <w:ilvl w:val="0"/>
          <w:numId w:val="0"/>
        </w:numPr>
        <w:ind w:left="576"/>
        <w:rPr>
          <w:noProof/>
          <w:lang w:val="fr-FR"/>
        </w:rPr>
      </w:pPr>
    </w:p>
    <w:p w14:paraId="4B1B3BF7" w14:textId="4D2E2358" w:rsidR="00B61733" w:rsidRDefault="007575AD" w:rsidP="00291137">
      <w:pPr>
        <w:pStyle w:val="Heading2"/>
        <w:rPr>
          <w:noProof/>
          <w:lang w:val="fr-FR"/>
        </w:rPr>
      </w:pPr>
      <w:bookmarkStart w:id="40" w:name="_Toc127883223"/>
      <w:r>
        <w:rPr>
          <w:noProof/>
          <w:lang w:val="fr-FR"/>
        </w:rPr>
        <w:t>Scheduling TaskForce</w:t>
      </w:r>
      <w:bookmarkEnd w:id="40"/>
    </w:p>
    <w:p w14:paraId="6994BBD4" w14:textId="169B460E" w:rsidR="005B05E6" w:rsidRDefault="00C0260E" w:rsidP="00C0260E">
      <w:pPr>
        <w:rPr>
          <w:noProof/>
        </w:rPr>
      </w:pPr>
      <w:r>
        <w:rPr>
          <w:noProof/>
        </w:rPr>
        <w:t xml:space="preserve">Role = </w:t>
      </w:r>
      <w:r w:rsidR="00001717">
        <w:rPr>
          <w:noProof/>
        </w:rPr>
        <w:t>Defines the</w:t>
      </w:r>
      <w:r>
        <w:rPr>
          <w:noProof/>
        </w:rPr>
        <w:t xml:space="preserve"> best possible Scheduling process and tools. </w:t>
      </w:r>
    </w:p>
    <w:p w14:paraId="13281878" w14:textId="77777777" w:rsidR="00C01713" w:rsidRDefault="00C0260E" w:rsidP="00C0260E">
      <w:pPr>
        <w:rPr>
          <w:noProof/>
        </w:rPr>
      </w:pPr>
      <w:r>
        <w:rPr>
          <w:noProof/>
        </w:rPr>
        <w:t xml:space="preserve">Process owner of scheduling = </w:t>
      </w:r>
      <w:r w:rsidR="00C01713">
        <w:rPr>
          <w:noProof/>
        </w:rPr>
        <w:t>Veronique Derycke</w:t>
      </w:r>
    </w:p>
    <w:p w14:paraId="5E5FBF53" w14:textId="77777777" w:rsidR="00CA5F05" w:rsidRDefault="00C01713" w:rsidP="00C0260E">
      <w:pPr>
        <w:rPr>
          <w:noProof/>
        </w:rPr>
      </w:pPr>
      <w:r>
        <w:rPr>
          <w:noProof/>
        </w:rPr>
        <w:t xml:space="preserve">Key user of IonBiz = </w:t>
      </w:r>
      <w:r w:rsidR="00CA5F05">
        <w:rPr>
          <w:noProof/>
        </w:rPr>
        <w:t xml:space="preserve">Gillian Coussens </w:t>
      </w:r>
    </w:p>
    <w:p w14:paraId="5DDB51B7" w14:textId="12079F81" w:rsidR="00C0260E" w:rsidRDefault="00CA5F05" w:rsidP="00C0260E">
      <w:pPr>
        <w:rPr>
          <w:noProof/>
        </w:rPr>
      </w:pPr>
      <w:r>
        <w:rPr>
          <w:noProof/>
        </w:rPr>
        <w:t xml:space="preserve">Key user of </w:t>
      </w:r>
      <w:r w:rsidR="00B7065C">
        <w:rPr>
          <w:noProof/>
        </w:rPr>
        <w:t xml:space="preserve">Devops = Nazrin </w:t>
      </w:r>
      <w:r w:rsidR="0081355B">
        <w:rPr>
          <w:noProof/>
        </w:rPr>
        <w:t>Rizal</w:t>
      </w:r>
    </w:p>
    <w:p w14:paraId="62C85A08" w14:textId="44CF8E59" w:rsidR="00D50FC2" w:rsidRDefault="005B05E6" w:rsidP="00353FDE">
      <w:pPr>
        <w:rPr>
          <w:noProof/>
          <w:lang w:val="en-GB"/>
        </w:rPr>
      </w:pPr>
      <w:r>
        <w:rPr>
          <w:noProof/>
        </w:rPr>
        <w:lastRenderedPageBreak/>
        <w:drawing>
          <wp:inline distT="0" distB="0" distL="0" distR="0" wp14:anchorId="4AABB00F" wp14:editId="5DACAF57">
            <wp:extent cx="6120130" cy="3013710"/>
            <wp:effectExtent l="19050" t="19050" r="13970" b="1524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39"/>
                    <a:stretch>
                      <a:fillRect/>
                    </a:stretch>
                  </pic:blipFill>
                  <pic:spPr>
                    <a:xfrm>
                      <a:off x="0" y="0"/>
                      <a:ext cx="6120130" cy="3013710"/>
                    </a:xfrm>
                    <a:prstGeom prst="rect">
                      <a:avLst/>
                    </a:prstGeom>
                    <a:ln>
                      <a:solidFill>
                        <a:schemeClr val="tx1"/>
                      </a:solidFill>
                    </a:ln>
                  </pic:spPr>
                </pic:pic>
              </a:graphicData>
            </a:graphic>
          </wp:inline>
        </w:drawing>
      </w:r>
    </w:p>
    <w:p w14:paraId="7C8C1F25" w14:textId="77777777" w:rsidR="008533D6" w:rsidRPr="008533D6" w:rsidRDefault="008533D6" w:rsidP="008533D6">
      <w:pPr>
        <w:pStyle w:val="Heading2"/>
        <w:numPr>
          <w:ilvl w:val="0"/>
          <w:numId w:val="0"/>
        </w:numPr>
        <w:ind w:left="576"/>
        <w:rPr>
          <w:noProof/>
          <w:lang w:val="en-GB"/>
        </w:rPr>
      </w:pPr>
    </w:p>
    <w:p w14:paraId="013BDFC6" w14:textId="60D23D72" w:rsidR="008533D6" w:rsidRPr="008533D6" w:rsidRDefault="008533D6" w:rsidP="00291137">
      <w:pPr>
        <w:pStyle w:val="Heading2"/>
        <w:rPr>
          <w:noProof/>
          <w:lang w:val="en-GB"/>
        </w:rPr>
      </w:pPr>
      <w:bookmarkStart w:id="41" w:name="_Ref127353650"/>
      <w:bookmarkStart w:id="42" w:name="_Ref127353655"/>
      <w:bookmarkStart w:id="43" w:name="_Toc127883224"/>
      <w:r w:rsidRPr="008533D6">
        <w:rPr>
          <w:noProof/>
          <w:lang w:val="en-GB"/>
        </w:rPr>
        <w:t>Local Resource &amp; Scheduling Responsibles</w:t>
      </w:r>
      <w:bookmarkEnd w:id="41"/>
      <w:bookmarkEnd w:id="42"/>
      <w:bookmarkEnd w:id="43"/>
    </w:p>
    <w:tbl>
      <w:tblPr>
        <w:tblStyle w:val="TableGrid"/>
        <w:tblW w:w="9917" w:type="dxa"/>
        <w:tblInd w:w="426" w:type="dxa"/>
        <w:tblLook w:val="04A0" w:firstRow="1" w:lastRow="0" w:firstColumn="1" w:lastColumn="0" w:noHBand="0" w:noVBand="1"/>
      </w:tblPr>
      <w:tblGrid>
        <w:gridCol w:w="1412"/>
        <w:gridCol w:w="8505"/>
      </w:tblGrid>
      <w:tr w:rsidR="008533D6" w:rsidRPr="009E3D23" w14:paraId="2F418138" w14:textId="77777777">
        <w:trPr>
          <w:trHeight w:val="257"/>
        </w:trPr>
        <w:tc>
          <w:tcPr>
            <w:tcW w:w="1412" w:type="dxa"/>
            <w:shd w:val="clear" w:color="auto" w:fill="DCDCDC" w:themeFill="background1" w:themeFillShade="E6"/>
          </w:tcPr>
          <w:p w14:paraId="7104512B" w14:textId="77777777" w:rsidR="008533D6" w:rsidRPr="009E3D23" w:rsidRDefault="008533D6">
            <w:pPr>
              <w:rPr>
                <w:sz w:val="16"/>
                <w:szCs w:val="16"/>
                <w:lang w:val="en-GB"/>
              </w:rPr>
            </w:pPr>
            <w:r>
              <w:rPr>
                <w:sz w:val="16"/>
                <w:szCs w:val="16"/>
                <w:lang w:val="en-GB"/>
              </w:rPr>
              <w:t>Selling entities</w:t>
            </w:r>
          </w:p>
        </w:tc>
        <w:tc>
          <w:tcPr>
            <w:tcW w:w="8505" w:type="dxa"/>
            <w:shd w:val="clear" w:color="auto" w:fill="DCDCDC" w:themeFill="background1" w:themeFillShade="E6"/>
          </w:tcPr>
          <w:p w14:paraId="4DAADF33" w14:textId="77777777" w:rsidR="008533D6" w:rsidRPr="009E3D23" w:rsidRDefault="008533D6">
            <w:pPr>
              <w:rPr>
                <w:sz w:val="16"/>
                <w:szCs w:val="16"/>
                <w:lang w:val="en-GB"/>
              </w:rPr>
            </w:pPr>
            <w:r w:rsidRPr="009E3D23">
              <w:rPr>
                <w:sz w:val="16"/>
                <w:szCs w:val="16"/>
                <w:lang w:val="en-GB"/>
              </w:rPr>
              <w:t>Local Resource &amp; Scheduling responsibles</w:t>
            </w:r>
          </w:p>
        </w:tc>
      </w:tr>
      <w:tr w:rsidR="008533D6" w:rsidRPr="00FA1C0F" w14:paraId="7167921A" w14:textId="77777777">
        <w:trPr>
          <w:trHeight w:val="225"/>
        </w:trPr>
        <w:tc>
          <w:tcPr>
            <w:tcW w:w="1412" w:type="dxa"/>
          </w:tcPr>
          <w:p w14:paraId="7F070513" w14:textId="77777777" w:rsidR="008533D6" w:rsidRPr="005466A0" w:rsidRDefault="008533D6">
            <w:pPr>
              <w:rPr>
                <w:sz w:val="16"/>
                <w:szCs w:val="16"/>
                <w:lang w:val="en-GB"/>
              </w:rPr>
            </w:pPr>
            <w:r w:rsidRPr="005466A0">
              <w:rPr>
                <w:sz w:val="16"/>
                <w:szCs w:val="16"/>
                <w:lang w:val="en-GB"/>
              </w:rPr>
              <w:t>DNL</w:t>
            </w:r>
          </w:p>
        </w:tc>
        <w:tc>
          <w:tcPr>
            <w:tcW w:w="8505" w:type="dxa"/>
          </w:tcPr>
          <w:p w14:paraId="4B5AB1E6" w14:textId="77777777" w:rsidR="008533D6" w:rsidRPr="005466A0" w:rsidRDefault="008533D6">
            <w:pPr>
              <w:rPr>
                <w:sz w:val="16"/>
                <w:szCs w:val="16"/>
                <w:lang w:val="nl-BE"/>
              </w:rPr>
            </w:pPr>
            <w:r w:rsidRPr="005466A0">
              <w:rPr>
                <w:rFonts w:eastAsia="Times New Roman"/>
                <w:sz w:val="16"/>
                <w:szCs w:val="16"/>
                <w:lang w:val="nl-BE"/>
              </w:rPr>
              <w:t>Jihen Duma (starts March 1 2023)</w:t>
            </w:r>
            <w:r w:rsidRPr="008354DA">
              <w:rPr>
                <w:rFonts w:eastAsia="Times New Roman"/>
                <w:sz w:val="16"/>
                <w:szCs w:val="16"/>
                <w:lang w:val="nl-BE"/>
              </w:rPr>
              <w:t xml:space="preserve">, </w:t>
            </w:r>
            <w:r w:rsidRPr="005466A0">
              <w:rPr>
                <w:rFonts w:eastAsia="Times New Roman"/>
                <w:sz w:val="16"/>
                <w:szCs w:val="16"/>
                <w:lang w:val="nl-BE"/>
              </w:rPr>
              <w:t>Erik Janssen</w:t>
            </w:r>
            <w:r w:rsidRPr="008354DA">
              <w:rPr>
                <w:rFonts w:eastAsia="Times New Roman"/>
                <w:sz w:val="16"/>
                <w:szCs w:val="16"/>
                <w:lang w:val="nl-BE"/>
              </w:rPr>
              <w:t xml:space="preserve">, </w:t>
            </w:r>
            <w:r w:rsidRPr="005466A0">
              <w:rPr>
                <w:rFonts w:eastAsia="Times New Roman"/>
                <w:sz w:val="16"/>
                <w:szCs w:val="16"/>
                <w:lang w:val="nl-BE"/>
              </w:rPr>
              <w:t>Karsten Hulst</w:t>
            </w:r>
            <w:r w:rsidRPr="008354DA">
              <w:rPr>
                <w:rFonts w:eastAsia="Times New Roman"/>
                <w:sz w:val="16"/>
                <w:szCs w:val="16"/>
                <w:lang w:val="nl-BE"/>
              </w:rPr>
              <w:t xml:space="preserve">, </w:t>
            </w:r>
            <w:r w:rsidRPr="005466A0">
              <w:rPr>
                <w:rFonts w:eastAsia="Times New Roman"/>
                <w:sz w:val="16"/>
                <w:szCs w:val="16"/>
                <w:lang w:val="nl-BE"/>
              </w:rPr>
              <w:t>Eugene Gras</w:t>
            </w:r>
            <w:r w:rsidRPr="008354DA">
              <w:rPr>
                <w:rFonts w:eastAsia="Times New Roman"/>
                <w:sz w:val="16"/>
                <w:szCs w:val="16"/>
                <w:lang w:val="nl-BE"/>
              </w:rPr>
              <w:t xml:space="preserve">, </w:t>
            </w:r>
            <w:r w:rsidRPr="005466A0">
              <w:rPr>
                <w:rFonts w:eastAsia="Times New Roman"/>
                <w:sz w:val="16"/>
                <w:szCs w:val="16"/>
                <w:lang w:val="nl-BE"/>
              </w:rPr>
              <w:t>Dick Krielen</w:t>
            </w:r>
            <w:r w:rsidRPr="008354DA">
              <w:rPr>
                <w:rFonts w:eastAsia="Times New Roman"/>
                <w:sz w:val="16"/>
                <w:szCs w:val="16"/>
                <w:lang w:val="nl-BE"/>
              </w:rPr>
              <w:t xml:space="preserve">, </w:t>
            </w:r>
            <w:r w:rsidRPr="005466A0">
              <w:rPr>
                <w:rFonts w:eastAsia="Times New Roman"/>
                <w:sz w:val="16"/>
                <w:szCs w:val="16"/>
                <w:lang w:val="nl-BE"/>
              </w:rPr>
              <w:t>Edwin Reijnen</w:t>
            </w:r>
          </w:p>
        </w:tc>
      </w:tr>
      <w:tr w:rsidR="008533D6" w:rsidRPr="009E3D23" w14:paraId="2D539A10" w14:textId="77777777">
        <w:trPr>
          <w:trHeight w:val="247"/>
        </w:trPr>
        <w:tc>
          <w:tcPr>
            <w:tcW w:w="1412" w:type="dxa"/>
          </w:tcPr>
          <w:p w14:paraId="2D5CEF93" w14:textId="77777777" w:rsidR="008533D6" w:rsidRPr="005466A0" w:rsidRDefault="008533D6">
            <w:pPr>
              <w:rPr>
                <w:sz w:val="16"/>
                <w:szCs w:val="16"/>
                <w:lang w:val="en-GB"/>
              </w:rPr>
            </w:pPr>
            <w:r w:rsidRPr="005466A0">
              <w:rPr>
                <w:sz w:val="16"/>
                <w:szCs w:val="16"/>
                <w:lang w:val="en-GB"/>
              </w:rPr>
              <w:t>DDE</w:t>
            </w:r>
          </w:p>
        </w:tc>
        <w:tc>
          <w:tcPr>
            <w:tcW w:w="8505" w:type="dxa"/>
          </w:tcPr>
          <w:p w14:paraId="615FA541" w14:textId="77777777" w:rsidR="008533D6" w:rsidRPr="005466A0" w:rsidRDefault="008533D6">
            <w:pPr>
              <w:rPr>
                <w:sz w:val="16"/>
                <w:szCs w:val="16"/>
                <w:lang w:val="en-GB"/>
              </w:rPr>
            </w:pPr>
            <w:r w:rsidRPr="005466A0">
              <w:rPr>
                <w:sz w:val="16"/>
                <w:szCs w:val="16"/>
                <w:lang w:val="en-GB"/>
              </w:rPr>
              <w:t>Hannes Sonnen</w:t>
            </w:r>
          </w:p>
        </w:tc>
      </w:tr>
      <w:tr w:rsidR="008533D6" w:rsidRPr="009E3D23" w14:paraId="6A132583" w14:textId="77777777">
        <w:trPr>
          <w:trHeight w:val="257"/>
        </w:trPr>
        <w:tc>
          <w:tcPr>
            <w:tcW w:w="1412" w:type="dxa"/>
          </w:tcPr>
          <w:p w14:paraId="7B4A1D6B" w14:textId="77777777" w:rsidR="008533D6" w:rsidRPr="005466A0" w:rsidRDefault="008533D6">
            <w:pPr>
              <w:rPr>
                <w:sz w:val="16"/>
                <w:szCs w:val="16"/>
                <w:lang w:val="en-GB"/>
              </w:rPr>
            </w:pPr>
            <w:r w:rsidRPr="005466A0">
              <w:rPr>
                <w:sz w:val="16"/>
                <w:szCs w:val="16"/>
                <w:lang w:val="en-GB"/>
              </w:rPr>
              <w:t>DBR</w:t>
            </w:r>
          </w:p>
        </w:tc>
        <w:tc>
          <w:tcPr>
            <w:tcW w:w="8505" w:type="dxa"/>
          </w:tcPr>
          <w:p w14:paraId="65578841" w14:textId="77777777" w:rsidR="008533D6" w:rsidRPr="005466A0" w:rsidRDefault="008533D6">
            <w:pPr>
              <w:rPr>
                <w:sz w:val="16"/>
                <w:szCs w:val="16"/>
                <w:lang w:val="en-GB"/>
              </w:rPr>
            </w:pPr>
            <w:r w:rsidRPr="005466A0">
              <w:rPr>
                <w:rFonts w:eastAsia="Times New Roman"/>
                <w:sz w:val="16"/>
                <w:szCs w:val="16"/>
              </w:rPr>
              <w:t>Cristiane Yoney</w:t>
            </w:r>
            <w:r>
              <w:rPr>
                <w:rFonts w:eastAsia="Times New Roman"/>
                <w:sz w:val="16"/>
                <w:szCs w:val="16"/>
              </w:rPr>
              <w:t xml:space="preserve">, </w:t>
            </w:r>
            <w:r w:rsidRPr="002D5C10">
              <w:rPr>
                <w:rFonts w:eastAsia="Times New Roman"/>
                <w:sz w:val="16"/>
                <w:szCs w:val="16"/>
              </w:rPr>
              <w:t>Juliana Beltrão</w:t>
            </w:r>
          </w:p>
        </w:tc>
      </w:tr>
      <w:tr w:rsidR="008533D6" w:rsidRPr="009E3D23" w14:paraId="4829FFF2" w14:textId="77777777">
        <w:trPr>
          <w:trHeight w:val="179"/>
        </w:trPr>
        <w:tc>
          <w:tcPr>
            <w:tcW w:w="1412" w:type="dxa"/>
          </w:tcPr>
          <w:p w14:paraId="7B93151D" w14:textId="77777777" w:rsidR="008533D6" w:rsidRPr="005466A0" w:rsidRDefault="008533D6">
            <w:pPr>
              <w:rPr>
                <w:rFonts w:eastAsia="Times New Roman"/>
                <w:sz w:val="16"/>
                <w:szCs w:val="16"/>
              </w:rPr>
            </w:pPr>
            <w:r w:rsidRPr="005466A0">
              <w:rPr>
                <w:rFonts w:eastAsia="Times New Roman"/>
                <w:sz w:val="16"/>
                <w:szCs w:val="16"/>
              </w:rPr>
              <w:t>DSG</w:t>
            </w:r>
          </w:p>
        </w:tc>
        <w:tc>
          <w:tcPr>
            <w:tcW w:w="8505" w:type="dxa"/>
          </w:tcPr>
          <w:p w14:paraId="549DE368" w14:textId="77777777" w:rsidR="008533D6" w:rsidRPr="005466A0" w:rsidRDefault="008533D6">
            <w:pPr>
              <w:rPr>
                <w:rFonts w:eastAsia="Times New Roman"/>
                <w:sz w:val="16"/>
                <w:szCs w:val="16"/>
              </w:rPr>
            </w:pPr>
            <w:r w:rsidRPr="005466A0">
              <w:rPr>
                <w:rFonts w:eastAsia="Times New Roman"/>
                <w:sz w:val="16"/>
                <w:szCs w:val="16"/>
              </w:rPr>
              <w:t>Jeremy Goh (sap), Shiwei Desmond (EIM), Bansal, Nikhil (Microsoft)</w:t>
            </w:r>
          </w:p>
        </w:tc>
      </w:tr>
      <w:tr w:rsidR="008533D6" w:rsidRPr="009E3D23" w14:paraId="5EF9D93D" w14:textId="77777777">
        <w:trPr>
          <w:trHeight w:val="257"/>
        </w:trPr>
        <w:tc>
          <w:tcPr>
            <w:tcW w:w="1412" w:type="dxa"/>
          </w:tcPr>
          <w:p w14:paraId="0E4CC7BA" w14:textId="77777777" w:rsidR="008533D6" w:rsidRPr="005466A0" w:rsidRDefault="008533D6">
            <w:pPr>
              <w:rPr>
                <w:sz w:val="16"/>
                <w:szCs w:val="16"/>
                <w:lang w:val="en-GB"/>
              </w:rPr>
            </w:pPr>
            <w:r w:rsidRPr="005466A0">
              <w:rPr>
                <w:sz w:val="16"/>
                <w:szCs w:val="16"/>
                <w:lang w:val="en-GB"/>
              </w:rPr>
              <w:t>DUK</w:t>
            </w:r>
          </w:p>
        </w:tc>
        <w:tc>
          <w:tcPr>
            <w:tcW w:w="8505" w:type="dxa"/>
          </w:tcPr>
          <w:p w14:paraId="3296D1C2" w14:textId="77777777" w:rsidR="008533D6" w:rsidRPr="005466A0" w:rsidRDefault="008533D6">
            <w:pPr>
              <w:rPr>
                <w:sz w:val="16"/>
                <w:szCs w:val="16"/>
                <w:lang w:val="en-GB"/>
              </w:rPr>
            </w:pPr>
            <w:r w:rsidRPr="005466A0">
              <w:rPr>
                <w:sz w:val="16"/>
                <w:szCs w:val="16"/>
                <w:lang w:val="en-GB"/>
              </w:rPr>
              <w:t>Nhavie  Mckenzie-Healy  (Liv George is operation mgr, could be interested</w:t>
            </w:r>
            <w:r>
              <w:rPr>
                <w:sz w:val="16"/>
                <w:szCs w:val="16"/>
                <w:lang w:val="en-GB"/>
              </w:rPr>
              <w:t xml:space="preserve"> in knowing the process</w:t>
            </w:r>
            <w:r w:rsidRPr="005466A0">
              <w:rPr>
                <w:sz w:val="16"/>
                <w:szCs w:val="16"/>
                <w:lang w:val="en-GB"/>
              </w:rPr>
              <w:t>)</w:t>
            </w:r>
          </w:p>
        </w:tc>
      </w:tr>
      <w:tr w:rsidR="008533D6" w:rsidRPr="009E3D23" w14:paraId="494C71FB" w14:textId="77777777">
        <w:trPr>
          <w:trHeight w:val="257"/>
        </w:trPr>
        <w:tc>
          <w:tcPr>
            <w:tcW w:w="1412" w:type="dxa"/>
          </w:tcPr>
          <w:p w14:paraId="320FEA3A" w14:textId="77777777" w:rsidR="008533D6" w:rsidRPr="005466A0" w:rsidRDefault="008533D6">
            <w:pPr>
              <w:rPr>
                <w:sz w:val="16"/>
                <w:szCs w:val="16"/>
                <w:lang w:val="en-GB"/>
              </w:rPr>
            </w:pPr>
            <w:r w:rsidRPr="005466A0">
              <w:rPr>
                <w:sz w:val="16"/>
                <w:szCs w:val="16"/>
                <w:lang w:val="en-GB"/>
              </w:rPr>
              <w:t>DNA</w:t>
            </w:r>
          </w:p>
        </w:tc>
        <w:tc>
          <w:tcPr>
            <w:tcW w:w="8505" w:type="dxa"/>
            <w:shd w:val="clear" w:color="auto" w:fill="auto"/>
          </w:tcPr>
          <w:p w14:paraId="27999095" w14:textId="77777777" w:rsidR="008533D6" w:rsidRPr="004C006D" w:rsidRDefault="008533D6">
            <w:pPr>
              <w:rPr>
                <w:sz w:val="16"/>
                <w:szCs w:val="16"/>
                <w:lang w:val="en-GB"/>
              </w:rPr>
            </w:pPr>
            <w:r w:rsidRPr="005466A0">
              <w:rPr>
                <w:sz w:val="16"/>
                <w:szCs w:val="16"/>
              </w:rPr>
              <w:t>Amanda Tupper</w:t>
            </w:r>
            <w:r>
              <w:rPr>
                <w:sz w:val="16"/>
                <w:szCs w:val="16"/>
                <w:lang w:val="en-GB"/>
              </w:rPr>
              <w:t xml:space="preserve"> (</w:t>
            </w:r>
            <w:r w:rsidRPr="004C006D">
              <w:rPr>
                <w:sz w:val="16"/>
                <w:szCs w:val="16"/>
              </w:rPr>
              <w:t>Katelynn VonBergen</w:t>
            </w:r>
            <w:r>
              <w:rPr>
                <w:sz w:val="16"/>
                <w:szCs w:val="16"/>
                <w:lang w:val="en-GB"/>
              </w:rPr>
              <w:t xml:space="preserve"> </w:t>
            </w:r>
            <w:r w:rsidRPr="005466A0">
              <w:rPr>
                <w:sz w:val="16"/>
                <w:szCs w:val="16"/>
                <w:lang w:val="en-GB"/>
              </w:rPr>
              <w:t>could be interested</w:t>
            </w:r>
            <w:r>
              <w:rPr>
                <w:sz w:val="16"/>
                <w:szCs w:val="16"/>
                <w:lang w:val="en-GB"/>
              </w:rPr>
              <w:t xml:space="preserve"> in knowing the process)</w:t>
            </w:r>
          </w:p>
        </w:tc>
      </w:tr>
      <w:tr w:rsidR="008533D6" w:rsidRPr="009E3D23" w14:paraId="6ACB5100" w14:textId="77777777">
        <w:trPr>
          <w:trHeight w:val="257"/>
        </w:trPr>
        <w:tc>
          <w:tcPr>
            <w:tcW w:w="1412" w:type="dxa"/>
          </w:tcPr>
          <w:p w14:paraId="14BD7976" w14:textId="77777777" w:rsidR="008533D6" w:rsidRPr="005466A0" w:rsidRDefault="008533D6">
            <w:pPr>
              <w:rPr>
                <w:sz w:val="16"/>
                <w:szCs w:val="16"/>
                <w:lang w:val="en-GB"/>
              </w:rPr>
            </w:pPr>
            <w:r w:rsidRPr="005466A0">
              <w:rPr>
                <w:sz w:val="16"/>
                <w:szCs w:val="16"/>
                <w:lang w:val="en-GB"/>
              </w:rPr>
              <w:t>D</w:t>
            </w:r>
            <w:r>
              <w:rPr>
                <w:sz w:val="16"/>
                <w:szCs w:val="16"/>
                <w:lang w:val="en-GB"/>
              </w:rPr>
              <w:t>BE</w:t>
            </w:r>
          </w:p>
        </w:tc>
        <w:tc>
          <w:tcPr>
            <w:tcW w:w="8505" w:type="dxa"/>
            <w:shd w:val="clear" w:color="auto" w:fill="auto"/>
          </w:tcPr>
          <w:p w14:paraId="43E95E16" w14:textId="77777777" w:rsidR="008533D6" w:rsidRPr="005466A0" w:rsidRDefault="008533D6">
            <w:pPr>
              <w:rPr>
                <w:sz w:val="16"/>
                <w:szCs w:val="16"/>
                <w:lang w:val="en-GB"/>
              </w:rPr>
            </w:pPr>
            <w:r>
              <w:rPr>
                <w:sz w:val="16"/>
                <w:szCs w:val="16"/>
                <w:lang w:val="en-GB"/>
              </w:rPr>
              <w:t xml:space="preserve">Sebastiaan De Roeck, </w:t>
            </w:r>
            <w:r w:rsidRPr="005800E8">
              <w:rPr>
                <w:sz w:val="16"/>
                <w:szCs w:val="16"/>
                <w:highlight w:val="yellow"/>
                <w:lang w:val="en-GB"/>
              </w:rPr>
              <w:t>other??</w:t>
            </w:r>
            <w:r>
              <w:rPr>
                <w:sz w:val="16"/>
                <w:szCs w:val="16"/>
                <w:lang w:val="en-GB"/>
              </w:rPr>
              <w:t xml:space="preserve">  (Isabelle Janssen </w:t>
            </w:r>
            <w:r w:rsidRPr="005466A0">
              <w:rPr>
                <w:sz w:val="16"/>
                <w:szCs w:val="16"/>
                <w:lang w:val="en-GB"/>
              </w:rPr>
              <w:t>could be interested</w:t>
            </w:r>
            <w:r>
              <w:rPr>
                <w:sz w:val="16"/>
                <w:szCs w:val="16"/>
                <w:lang w:val="en-GB"/>
              </w:rPr>
              <w:t xml:space="preserve"> in knowing the process)</w:t>
            </w:r>
          </w:p>
        </w:tc>
      </w:tr>
      <w:tr w:rsidR="008533D6" w:rsidRPr="009E3D23" w14:paraId="1F879CA0" w14:textId="77777777">
        <w:trPr>
          <w:trHeight w:val="257"/>
        </w:trPr>
        <w:tc>
          <w:tcPr>
            <w:tcW w:w="1412" w:type="dxa"/>
          </w:tcPr>
          <w:p w14:paraId="14EF5321" w14:textId="77777777" w:rsidR="008533D6" w:rsidRPr="005466A0" w:rsidRDefault="008533D6">
            <w:pPr>
              <w:rPr>
                <w:sz w:val="16"/>
                <w:szCs w:val="16"/>
                <w:lang w:val="en-GB"/>
              </w:rPr>
            </w:pPr>
            <w:r>
              <w:rPr>
                <w:sz w:val="16"/>
                <w:szCs w:val="16"/>
                <w:lang w:val="en-GB"/>
              </w:rPr>
              <w:t xml:space="preserve">DFR </w:t>
            </w:r>
          </w:p>
        </w:tc>
        <w:tc>
          <w:tcPr>
            <w:tcW w:w="8505" w:type="dxa"/>
            <w:shd w:val="clear" w:color="auto" w:fill="auto"/>
          </w:tcPr>
          <w:p w14:paraId="3C54E2A5" w14:textId="77777777" w:rsidR="008533D6" w:rsidRPr="00633246" w:rsidRDefault="008533D6">
            <w:pPr>
              <w:rPr>
                <w:sz w:val="16"/>
                <w:szCs w:val="16"/>
                <w:highlight w:val="yellow"/>
                <w:lang w:val="en-GB"/>
              </w:rPr>
            </w:pPr>
            <w:r w:rsidRPr="00BB0BE4">
              <w:rPr>
                <w:sz w:val="16"/>
                <w:szCs w:val="16"/>
                <w:lang w:val="en-GB"/>
              </w:rPr>
              <w:t>David Rittelmeyer, Arnaud Varenne</w:t>
            </w:r>
          </w:p>
        </w:tc>
      </w:tr>
      <w:tr w:rsidR="008533D6" w:rsidRPr="009E3D23" w14:paraId="1C2C2213" w14:textId="77777777">
        <w:trPr>
          <w:trHeight w:val="257"/>
        </w:trPr>
        <w:tc>
          <w:tcPr>
            <w:tcW w:w="1412" w:type="dxa"/>
          </w:tcPr>
          <w:p w14:paraId="309060F2" w14:textId="77777777" w:rsidR="008533D6" w:rsidRPr="009E3D23" w:rsidRDefault="008533D6">
            <w:pPr>
              <w:rPr>
                <w:sz w:val="16"/>
                <w:szCs w:val="16"/>
                <w:lang w:val="en-GB"/>
              </w:rPr>
            </w:pPr>
            <w:r>
              <w:rPr>
                <w:sz w:val="16"/>
                <w:szCs w:val="16"/>
                <w:lang w:val="en-GB"/>
              </w:rPr>
              <w:t>DHU</w:t>
            </w:r>
          </w:p>
        </w:tc>
        <w:tc>
          <w:tcPr>
            <w:tcW w:w="8505" w:type="dxa"/>
          </w:tcPr>
          <w:p w14:paraId="2DE3EDF2" w14:textId="77777777" w:rsidR="008533D6" w:rsidRPr="00AD0C1B" w:rsidRDefault="008533D6">
            <w:pPr>
              <w:rPr>
                <w:sz w:val="16"/>
                <w:szCs w:val="16"/>
                <w:lang w:val="en-GB"/>
              </w:rPr>
            </w:pPr>
            <w:r w:rsidRPr="00AD0C1B">
              <w:rPr>
                <w:sz w:val="16"/>
                <w:szCs w:val="16"/>
                <w:lang w:val="en-GB"/>
              </w:rPr>
              <w:t xml:space="preserve">Beata Borsos </w:t>
            </w:r>
          </w:p>
        </w:tc>
      </w:tr>
      <w:tr w:rsidR="008533D6" w:rsidRPr="009E3D23" w14:paraId="0C9D9D69" w14:textId="77777777">
        <w:trPr>
          <w:trHeight w:val="257"/>
        </w:trPr>
        <w:tc>
          <w:tcPr>
            <w:tcW w:w="1412" w:type="dxa"/>
          </w:tcPr>
          <w:p w14:paraId="6423FF7A" w14:textId="77777777" w:rsidR="008533D6" w:rsidRDefault="008533D6">
            <w:pPr>
              <w:rPr>
                <w:sz w:val="16"/>
                <w:szCs w:val="16"/>
                <w:lang w:val="en-GB"/>
              </w:rPr>
            </w:pPr>
            <w:r>
              <w:rPr>
                <w:sz w:val="16"/>
                <w:szCs w:val="16"/>
                <w:lang w:val="en-GB"/>
              </w:rPr>
              <w:t>DCN</w:t>
            </w:r>
          </w:p>
        </w:tc>
        <w:tc>
          <w:tcPr>
            <w:tcW w:w="8505" w:type="dxa"/>
          </w:tcPr>
          <w:p w14:paraId="540CDD96" w14:textId="77777777" w:rsidR="008533D6" w:rsidRPr="00AD0C1B" w:rsidRDefault="008533D6">
            <w:pPr>
              <w:rPr>
                <w:sz w:val="16"/>
                <w:szCs w:val="16"/>
                <w:lang w:val="en-GB"/>
              </w:rPr>
            </w:pPr>
            <w:r w:rsidRPr="00AD0C1B">
              <w:rPr>
                <w:sz w:val="16"/>
                <w:szCs w:val="16"/>
                <w:lang w:val="en-GB"/>
              </w:rPr>
              <w:t>?</w:t>
            </w:r>
          </w:p>
        </w:tc>
      </w:tr>
      <w:tr w:rsidR="008533D6" w:rsidRPr="009E3D23" w14:paraId="64870676" w14:textId="77777777">
        <w:trPr>
          <w:trHeight w:val="257"/>
        </w:trPr>
        <w:tc>
          <w:tcPr>
            <w:tcW w:w="1412" w:type="dxa"/>
            <w:shd w:val="clear" w:color="auto" w:fill="auto"/>
          </w:tcPr>
          <w:p w14:paraId="15AC776D" w14:textId="77777777" w:rsidR="008533D6" w:rsidRPr="00AD0C1B" w:rsidRDefault="008533D6">
            <w:pPr>
              <w:rPr>
                <w:sz w:val="16"/>
                <w:szCs w:val="16"/>
                <w:lang w:val="en-GB"/>
              </w:rPr>
            </w:pPr>
            <w:r w:rsidRPr="00AD0C1B">
              <w:rPr>
                <w:sz w:val="16"/>
                <w:szCs w:val="16"/>
                <w:lang w:val="en-GB"/>
              </w:rPr>
              <w:t>DPH</w:t>
            </w:r>
          </w:p>
        </w:tc>
        <w:tc>
          <w:tcPr>
            <w:tcW w:w="8505" w:type="dxa"/>
            <w:shd w:val="clear" w:color="auto" w:fill="auto"/>
          </w:tcPr>
          <w:p w14:paraId="146E3F81" w14:textId="77777777" w:rsidR="008533D6" w:rsidRPr="00AD0C1B" w:rsidRDefault="008533D6">
            <w:pPr>
              <w:rPr>
                <w:sz w:val="16"/>
                <w:szCs w:val="16"/>
                <w:lang w:val="en-GB"/>
              </w:rPr>
            </w:pPr>
            <w:r w:rsidRPr="00AD0C1B">
              <w:rPr>
                <w:sz w:val="16"/>
                <w:szCs w:val="16"/>
                <w:lang w:val="en-GB"/>
              </w:rPr>
              <w:t>Reina Chua</w:t>
            </w:r>
          </w:p>
        </w:tc>
      </w:tr>
      <w:tr w:rsidR="008533D6" w:rsidRPr="009E3D23" w14:paraId="6B4A35B3" w14:textId="77777777">
        <w:trPr>
          <w:trHeight w:val="257"/>
        </w:trPr>
        <w:tc>
          <w:tcPr>
            <w:tcW w:w="1412" w:type="dxa"/>
          </w:tcPr>
          <w:p w14:paraId="2B0FCB77" w14:textId="77777777" w:rsidR="008533D6" w:rsidRDefault="008533D6">
            <w:pPr>
              <w:rPr>
                <w:sz w:val="16"/>
                <w:szCs w:val="16"/>
                <w:lang w:val="en-GB"/>
              </w:rPr>
            </w:pPr>
            <w:r>
              <w:rPr>
                <w:sz w:val="16"/>
                <w:szCs w:val="16"/>
                <w:lang w:val="en-GB"/>
              </w:rPr>
              <w:t>DMY</w:t>
            </w:r>
          </w:p>
        </w:tc>
        <w:tc>
          <w:tcPr>
            <w:tcW w:w="8505" w:type="dxa"/>
          </w:tcPr>
          <w:p w14:paraId="17FD4B9B" w14:textId="77777777" w:rsidR="008533D6" w:rsidRPr="00AD0C1B" w:rsidRDefault="008533D6">
            <w:pPr>
              <w:rPr>
                <w:sz w:val="16"/>
                <w:szCs w:val="16"/>
                <w:lang w:val="en-GB"/>
              </w:rPr>
            </w:pPr>
            <w:r w:rsidRPr="00AD0C1B">
              <w:rPr>
                <w:sz w:val="16"/>
                <w:szCs w:val="16"/>
                <w:lang w:val="en-GB"/>
              </w:rPr>
              <w:t>?</w:t>
            </w:r>
          </w:p>
        </w:tc>
      </w:tr>
    </w:tbl>
    <w:p w14:paraId="247A41D2" w14:textId="77777777" w:rsidR="008533D6" w:rsidRPr="003C32F6" w:rsidRDefault="008533D6" w:rsidP="008533D6">
      <w:pPr>
        <w:pStyle w:val="Heading2"/>
        <w:numPr>
          <w:ilvl w:val="0"/>
          <w:numId w:val="0"/>
        </w:numPr>
        <w:ind w:left="576"/>
        <w:rPr>
          <w:lang w:val="en-GB"/>
        </w:rPr>
      </w:pPr>
    </w:p>
    <w:p w14:paraId="3D821637" w14:textId="5EBAA7C7" w:rsidR="00B61733" w:rsidRPr="003C32F6" w:rsidRDefault="004945B3" w:rsidP="00291137">
      <w:pPr>
        <w:pStyle w:val="Heading2"/>
        <w:rPr>
          <w:lang w:val="en-GB"/>
        </w:rPr>
      </w:pPr>
      <w:bookmarkStart w:id="44" w:name="_Toc127883225"/>
      <w:r>
        <w:rPr>
          <w:noProof/>
          <w:lang w:val="en-GB"/>
        </w:rPr>
        <w:t xml:space="preserve">Other </w:t>
      </w:r>
      <w:r w:rsidR="00D50FC2" w:rsidRPr="00D50FC2">
        <w:rPr>
          <w:noProof/>
          <w:lang w:val="en-GB"/>
        </w:rPr>
        <w:t>Counterparts in day to d</w:t>
      </w:r>
      <w:r w:rsidR="00D50FC2">
        <w:rPr>
          <w:noProof/>
          <w:lang w:val="en-GB"/>
        </w:rPr>
        <w:t xml:space="preserve">ay </w:t>
      </w:r>
      <w:r w:rsidR="007615C7">
        <w:rPr>
          <w:noProof/>
          <w:lang w:val="en-GB"/>
        </w:rPr>
        <w:t xml:space="preserve">  </w:t>
      </w:r>
      <w:r w:rsidR="007615C7" w:rsidRPr="003C32F6">
        <w:rPr>
          <w:lang w:val="en-GB"/>
        </w:rPr>
        <w:t>(</w:t>
      </w:r>
      <w:r w:rsidR="003C32F6">
        <w:rPr>
          <w:noProof/>
          <w:lang w:val="en-GB"/>
        </w:rPr>
        <w:t>To be completed</w:t>
      </w:r>
      <w:r w:rsidR="007615C7" w:rsidRPr="003C32F6">
        <w:rPr>
          <w:lang w:val="en-GB"/>
        </w:rPr>
        <w:t>)</w:t>
      </w:r>
      <w:bookmarkEnd w:id="44"/>
    </w:p>
    <w:tbl>
      <w:tblPr>
        <w:tblStyle w:val="TableGrid"/>
        <w:tblW w:w="10345" w:type="dxa"/>
        <w:tblLook w:val="04A0" w:firstRow="1" w:lastRow="0" w:firstColumn="1" w:lastColumn="0" w:noHBand="0" w:noVBand="1"/>
      </w:tblPr>
      <w:tblGrid>
        <w:gridCol w:w="1446"/>
        <w:gridCol w:w="1016"/>
        <w:gridCol w:w="1030"/>
        <w:gridCol w:w="979"/>
        <w:gridCol w:w="979"/>
        <w:gridCol w:w="979"/>
        <w:gridCol w:w="979"/>
        <w:gridCol w:w="979"/>
        <w:gridCol w:w="979"/>
        <w:gridCol w:w="979"/>
      </w:tblGrid>
      <w:tr w:rsidR="00F953E1" w14:paraId="4BAF8143" w14:textId="77777777" w:rsidTr="00F953E1">
        <w:trPr>
          <w:trHeight w:val="253"/>
        </w:trPr>
        <w:tc>
          <w:tcPr>
            <w:tcW w:w="1446" w:type="dxa"/>
          </w:tcPr>
          <w:p w14:paraId="4496A2F2" w14:textId="77777777" w:rsidR="00F953E1" w:rsidRDefault="00F953E1" w:rsidP="00D50FC2">
            <w:pPr>
              <w:rPr>
                <w:lang w:val="en-GB"/>
              </w:rPr>
            </w:pPr>
          </w:p>
        </w:tc>
        <w:tc>
          <w:tcPr>
            <w:tcW w:w="1016" w:type="dxa"/>
          </w:tcPr>
          <w:p w14:paraId="61F5FAF9" w14:textId="4880239E" w:rsidR="00F953E1" w:rsidRDefault="00F953E1" w:rsidP="00D50FC2">
            <w:pPr>
              <w:rPr>
                <w:lang w:val="en-GB"/>
              </w:rPr>
            </w:pPr>
            <w:r>
              <w:rPr>
                <w:lang w:val="en-GB"/>
              </w:rPr>
              <w:t>Belux</w:t>
            </w:r>
          </w:p>
        </w:tc>
        <w:tc>
          <w:tcPr>
            <w:tcW w:w="1030" w:type="dxa"/>
          </w:tcPr>
          <w:p w14:paraId="34AA133A" w14:textId="39262526" w:rsidR="00F953E1" w:rsidRDefault="00F953E1" w:rsidP="00D50FC2">
            <w:pPr>
              <w:rPr>
                <w:lang w:val="en-GB"/>
              </w:rPr>
            </w:pPr>
            <w:r>
              <w:rPr>
                <w:lang w:val="en-GB"/>
              </w:rPr>
              <w:t>France</w:t>
            </w:r>
          </w:p>
        </w:tc>
        <w:tc>
          <w:tcPr>
            <w:tcW w:w="979" w:type="dxa"/>
          </w:tcPr>
          <w:p w14:paraId="7BB059B4" w14:textId="77777777" w:rsidR="00F953E1" w:rsidRDefault="00F953E1" w:rsidP="00D50FC2">
            <w:pPr>
              <w:rPr>
                <w:lang w:val="en-GB"/>
              </w:rPr>
            </w:pPr>
          </w:p>
        </w:tc>
        <w:tc>
          <w:tcPr>
            <w:tcW w:w="979" w:type="dxa"/>
          </w:tcPr>
          <w:p w14:paraId="376E5317" w14:textId="77777777" w:rsidR="00F953E1" w:rsidRDefault="00F953E1" w:rsidP="00D50FC2">
            <w:pPr>
              <w:rPr>
                <w:lang w:val="en-GB"/>
              </w:rPr>
            </w:pPr>
          </w:p>
        </w:tc>
        <w:tc>
          <w:tcPr>
            <w:tcW w:w="979" w:type="dxa"/>
          </w:tcPr>
          <w:p w14:paraId="1E766735" w14:textId="77777777" w:rsidR="00F953E1" w:rsidRDefault="00F953E1" w:rsidP="00D50FC2">
            <w:pPr>
              <w:rPr>
                <w:lang w:val="en-GB"/>
              </w:rPr>
            </w:pPr>
          </w:p>
        </w:tc>
        <w:tc>
          <w:tcPr>
            <w:tcW w:w="979" w:type="dxa"/>
          </w:tcPr>
          <w:p w14:paraId="3F622B87" w14:textId="77777777" w:rsidR="00F953E1" w:rsidRDefault="00F953E1" w:rsidP="00D50FC2">
            <w:pPr>
              <w:rPr>
                <w:lang w:val="en-GB"/>
              </w:rPr>
            </w:pPr>
          </w:p>
        </w:tc>
        <w:tc>
          <w:tcPr>
            <w:tcW w:w="979" w:type="dxa"/>
          </w:tcPr>
          <w:p w14:paraId="342CBAA0" w14:textId="77777777" w:rsidR="00F953E1" w:rsidRDefault="00F953E1" w:rsidP="00D50FC2">
            <w:pPr>
              <w:rPr>
                <w:lang w:val="en-GB"/>
              </w:rPr>
            </w:pPr>
          </w:p>
        </w:tc>
        <w:tc>
          <w:tcPr>
            <w:tcW w:w="979" w:type="dxa"/>
          </w:tcPr>
          <w:p w14:paraId="33006B23" w14:textId="77777777" w:rsidR="00F953E1" w:rsidRDefault="00F953E1" w:rsidP="00D50FC2">
            <w:pPr>
              <w:rPr>
                <w:lang w:val="en-GB"/>
              </w:rPr>
            </w:pPr>
          </w:p>
        </w:tc>
        <w:tc>
          <w:tcPr>
            <w:tcW w:w="979" w:type="dxa"/>
          </w:tcPr>
          <w:p w14:paraId="321ADD7B" w14:textId="77777777" w:rsidR="00F953E1" w:rsidRDefault="00F953E1" w:rsidP="00D50FC2">
            <w:pPr>
              <w:rPr>
                <w:lang w:val="en-GB"/>
              </w:rPr>
            </w:pPr>
          </w:p>
        </w:tc>
      </w:tr>
      <w:tr w:rsidR="00F953E1" w14:paraId="28F25A26" w14:textId="77777777" w:rsidTr="00F953E1">
        <w:trPr>
          <w:trHeight w:val="243"/>
        </w:trPr>
        <w:tc>
          <w:tcPr>
            <w:tcW w:w="1446" w:type="dxa"/>
          </w:tcPr>
          <w:p w14:paraId="26FECF6B" w14:textId="0C181E35" w:rsidR="00F953E1" w:rsidRDefault="00F953E1" w:rsidP="00D50FC2">
            <w:pPr>
              <w:rPr>
                <w:lang w:val="en-GB"/>
              </w:rPr>
            </w:pPr>
            <w:r>
              <w:rPr>
                <w:lang w:val="en-GB"/>
              </w:rPr>
              <w:t>D&amp;A</w:t>
            </w:r>
          </w:p>
        </w:tc>
        <w:tc>
          <w:tcPr>
            <w:tcW w:w="1016" w:type="dxa"/>
          </w:tcPr>
          <w:p w14:paraId="1867FAD0" w14:textId="77777777" w:rsidR="00F953E1" w:rsidRDefault="00F953E1" w:rsidP="00D50FC2">
            <w:pPr>
              <w:rPr>
                <w:lang w:val="en-GB"/>
              </w:rPr>
            </w:pPr>
          </w:p>
        </w:tc>
        <w:tc>
          <w:tcPr>
            <w:tcW w:w="1030" w:type="dxa"/>
          </w:tcPr>
          <w:p w14:paraId="680DC737" w14:textId="77777777" w:rsidR="00F953E1" w:rsidRDefault="00F953E1" w:rsidP="00D50FC2">
            <w:pPr>
              <w:rPr>
                <w:lang w:val="en-GB"/>
              </w:rPr>
            </w:pPr>
          </w:p>
        </w:tc>
        <w:tc>
          <w:tcPr>
            <w:tcW w:w="979" w:type="dxa"/>
          </w:tcPr>
          <w:p w14:paraId="73A07805" w14:textId="77777777" w:rsidR="00F953E1" w:rsidRDefault="00F953E1" w:rsidP="00D50FC2">
            <w:pPr>
              <w:rPr>
                <w:lang w:val="en-GB"/>
              </w:rPr>
            </w:pPr>
          </w:p>
        </w:tc>
        <w:tc>
          <w:tcPr>
            <w:tcW w:w="979" w:type="dxa"/>
          </w:tcPr>
          <w:p w14:paraId="6E295F5C" w14:textId="77777777" w:rsidR="00F953E1" w:rsidRDefault="00F953E1" w:rsidP="00D50FC2">
            <w:pPr>
              <w:rPr>
                <w:lang w:val="en-GB"/>
              </w:rPr>
            </w:pPr>
          </w:p>
        </w:tc>
        <w:tc>
          <w:tcPr>
            <w:tcW w:w="979" w:type="dxa"/>
          </w:tcPr>
          <w:p w14:paraId="443C3CE4" w14:textId="77777777" w:rsidR="00F953E1" w:rsidRDefault="00F953E1" w:rsidP="00D50FC2">
            <w:pPr>
              <w:rPr>
                <w:lang w:val="en-GB"/>
              </w:rPr>
            </w:pPr>
          </w:p>
        </w:tc>
        <w:tc>
          <w:tcPr>
            <w:tcW w:w="979" w:type="dxa"/>
          </w:tcPr>
          <w:p w14:paraId="55F8C307" w14:textId="77777777" w:rsidR="00F953E1" w:rsidRDefault="00F953E1" w:rsidP="00D50FC2">
            <w:pPr>
              <w:rPr>
                <w:lang w:val="en-GB"/>
              </w:rPr>
            </w:pPr>
          </w:p>
        </w:tc>
        <w:tc>
          <w:tcPr>
            <w:tcW w:w="979" w:type="dxa"/>
          </w:tcPr>
          <w:p w14:paraId="435ED955" w14:textId="77777777" w:rsidR="00F953E1" w:rsidRDefault="00F953E1" w:rsidP="00D50FC2">
            <w:pPr>
              <w:rPr>
                <w:lang w:val="en-GB"/>
              </w:rPr>
            </w:pPr>
          </w:p>
        </w:tc>
        <w:tc>
          <w:tcPr>
            <w:tcW w:w="979" w:type="dxa"/>
          </w:tcPr>
          <w:p w14:paraId="28C45A09" w14:textId="77777777" w:rsidR="00F953E1" w:rsidRDefault="00F953E1" w:rsidP="00D50FC2">
            <w:pPr>
              <w:rPr>
                <w:lang w:val="en-GB"/>
              </w:rPr>
            </w:pPr>
          </w:p>
        </w:tc>
        <w:tc>
          <w:tcPr>
            <w:tcW w:w="979" w:type="dxa"/>
          </w:tcPr>
          <w:p w14:paraId="0FBEE20A" w14:textId="77777777" w:rsidR="00F953E1" w:rsidRDefault="00F953E1" w:rsidP="00D50FC2">
            <w:pPr>
              <w:rPr>
                <w:lang w:val="en-GB"/>
              </w:rPr>
            </w:pPr>
          </w:p>
        </w:tc>
      </w:tr>
      <w:tr w:rsidR="00F953E1" w14:paraId="3DD4F767" w14:textId="77777777" w:rsidTr="00F953E1">
        <w:trPr>
          <w:trHeight w:val="253"/>
        </w:trPr>
        <w:tc>
          <w:tcPr>
            <w:tcW w:w="1446" w:type="dxa"/>
          </w:tcPr>
          <w:p w14:paraId="74792657" w14:textId="1DA21D47" w:rsidR="00F953E1" w:rsidRDefault="00F953E1" w:rsidP="00D50FC2">
            <w:pPr>
              <w:rPr>
                <w:lang w:val="en-GB"/>
              </w:rPr>
            </w:pPr>
            <w:r>
              <w:rPr>
                <w:lang w:val="en-GB"/>
              </w:rPr>
              <w:t>Scheduling</w:t>
            </w:r>
          </w:p>
        </w:tc>
        <w:tc>
          <w:tcPr>
            <w:tcW w:w="1016" w:type="dxa"/>
          </w:tcPr>
          <w:p w14:paraId="66C0BCD5" w14:textId="77777777" w:rsidR="00F953E1" w:rsidRDefault="00F953E1" w:rsidP="00D50FC2">
            <w:pPr>
              <w:rPr>
                <w:lang w:val="en-GB"/>
              </w:rPr>
            </w:pPr>
          </w:p>
        </w:tc>
        <w:tc>
          <w:tcPr>
            <w:tcW w:w="1030" w:type="dxa"/>
          </w:tcPr>
          <w:p w14:paraId="0B192082" w14:textId="77777777" w:rsidR="00F953E1" w:rsidRDefault="00F953E1" w:rsidP="00D50FC2">
            <w:pPr>
              <w:rPr>
                <w:lang w:val="en-GB"/>
              </w:rPr>
            </w:pPr>
          </w:p>
        </w:tc>
        <w:tc>
          <w:tcPr>
            <w:tcW w:w="979" w:type="dxa"/>
          </w:tcPr>
          <w:p w14:paraId="5E00C8A2" w14:textId="77777777" w:rsidR="00F953E1" w:rsidRDefault="00F953E1" w:rsidP="00D50FC2">
            <w:pPr>
              <w:rPr>
                <w:lang w:val="en-GB"/>
              </w:rPr>
            </w:pPr>
          </w:p>
        </w:tc>
        <w:tc>
          <w:tcPr>
            <w:tcW w:w="979" w:type="dxa"/>
          </w:tcPr>
          <w:p w14:paraId="5F1DCB89" w14:textId="77777777" w:rsidR="00F953E1" w:rsidRDefault="00F953E1" w:rsidP="00D50FC2">
            <w:pPr>
              <w:rPr>
                <w:lang w:val="en-GB"/>
              </w:rPr>
            </w:pPr>
          </w:p>
        </w:tc>
        <w:tc>
          <w:tcPr>
            <w:tcW w:w="979" w:type="dxa"/>
          </w:tcPr>
          <w:p w14:paraId="15163B10" w14:textId="77777777" w:rsidR="00F953E1" w:rsidRDefault="00F953E1" w:rsidP="00D50FC2">
            <w:pPr>
              <w:rPr>
                <w:lang w:val="en-GB"/>
              </w:rPr>
            </w:pPr>
          </w:p>
        </w:tc>
        <w:tc>
          <w:tcPr>
            <w:tcW w:w="979" w:type="dxa"/>
          </w:tcPr>
          <w:p w14:paraId="10E484B2" w14:textId="77777777" w:rsidR="00F953E1" w:rsidRDefault="00F953E1" w:rsidP="00D50FC2">
            <w:pPr>
              <w:rPr>
                <w:lang w:val="en-GB"/>
              </w:rPr>
            </w:pPr>
          </w:p>
        </w:tc>
        <w:tc>
          <w:tcPr>
            <w:tcW w:w="979" w:type="dxa"/>
          </w:tcPr>
          <w:p w14:paraId="29C356C4" w14:textId="77777777" w:rsidR="00F953E1" w:rsidRDefault="00F953E1" w:rsidP="00D50FC2">
            <w:pPr>
              <w:rPr>
                <w:lang w:val="en-GB"/>
              </w:rPr>
            </w:pPr>
          </w:p>
        </w:tc>
        <w:tc>
          <w:tcPr>
            <w:tcW w:w="979" w:type="dxa"/>
          </w:tcPr>
          <w:p w14:paraId="45E45639" w14:textId="77777777" w:rsidR="00F953E1" w:rsidRDefault="00F953E1" w:rsidP="00D50FC2">
            <w:pPr>
              <w:rPr>
                <w:lang w:val="en-GB"/>
              </w:rPr>
            </w:pPr>
          </w:p>
        </w:tc>
        <w:tc>
          <w:tcPr>
            <w:tcW w:w="979" w:type="dxa"/>
          </w:tcPr>
          <w:p w14:paraId="63CCAB50" w14:textId="77777777" w:rsidR="00F953E1" w:rsidRDefault="00F953E1" w:rsidP="00D50FC2">
            <w:pPr>
              <w:rPr>
                <w:lang w:val="en-GB"/>
              </w:rPr>
            </w:pPr>
          </w:p>
        </w:tc>
      </w:tr>
      <w:tr w:rsidR="00F953E1" w14:paraId="3AB2449A" w14:textId="77777777" w:rsidTr="00F953E1">
        <w:trPr>
          <w:trHeight w:val="497"/>
        </w:trPr>
        <w:tc>
          <w:tcPr>
            <w:tcW w:w="1446" w:type="dxa"/>
          </w:tcPr>
          <w:p w14:paraId="2E23EE01" w14:textId="08838A62" w:rsidR="00F953E1" w:rsidRDefault="00F953E1" w:rsidP="00D50FC2">
            <w:pPr>
              <w:rPr>
                <w:lang w:val="en-GB"/>
              </w:rPr>
            </w:pPr>
            <w:r>
              <w:rPr>
                <w:lang w:val="en-GB"/>
              </w:rPr>
              <w:t>SAP Finance</w:t>
            </w:r>
          </w:p>
        </w:tc>
        <w:tc>
          <w:tcPr>
            <w:tcW w:w="1016" w:type="dxa"/>
          </w:tcPr>
          <w:p w14:paraId="336E700F" w14:textId="77777777" w:rsidR="00F953E1" w:rsidRDefault="00F953E1" w:rsidP="00D50FC2">
            <w:pPr>
              <w:rPr>
                <w:lang w:val="en-GB"/>
              </w:rPr>
            </w:pPr>
          </w:p>
        </w:tc>
        <w:tc>
          <w:tcPr>
            <w:tcW w:w="1030" w:type="dxa"/>
          </w:tcPr>
          <w:p w14:paraId="2ECDC52B" w14:textId="77777777" w:rsidR="00F953E1" w:rsidRDefault="00F953E1" w:rsidP="00D50FC2">
            <w:pPr>
              <w:rPr>
                <w:lang w:val="en-GB"/>
              </w:rPr>
            </w:pPr>
          </w:p>
        </w:tc>
        <w:tc>
          <w:tcPr>
            <w:tcW w:w="979" w:type="dxa"/>
          </w:tcPr>
          <w:p w14:paraId="2711D4AB" w14:textId="77777777" w:rsidR="00F953E1" w:rsidRDefault="00F953E1" w:rsidP="00D50FC2">
            <w:pPr>
              <w:rPr>
                <w:lang w:val="en-GB"/>
              </w:rPr>
            </w:pPr>
          </w:p>
        </w:tc>
        <w:tc>
          <w:tcPr>
            <w:tcW w:w="979" w:type="dxa"/>
          </w:tcPr>
          <w:p w14:paraId="721879FC" w14:textId="77777777" w:rsidR="00F953E1" w:rsidRDefault="00F953E1" w:rsidP="00D50FC2">
            <w:pPr>
              <w:rPr>
                <w:lang w:val="en-GB"/>
              </w:rPr>
            </w:pPr>
          </w:p>
        </w:tc>
        <w:tc>
          <w:tcPr>
            <w:tcW w:w="979" w:type="dxa"/>
          </w:tcPr>
          <w:p w14:paraId="300CBEE5" w14:textId="77777777" w:rsidR="00F953E1" w:rsidRDefault="00F953E1" w:rsidP="00D50FC2">
            <w:pPr>
              <w:rPr>
                <w:lang w:val="en-GB"/>
              </w:rPr>
            </w:pPr>
          </w:p>
        </w:tc>
        <w:tc>
          <w:tcPr>
            <w:tcW w:w="979" w:type="dxa"/>
          </w:tcPr>
          <w:p w14:paraId="740424E4" w14:textId="77777777" w:rsidR="00F953E1" w:rsidRDefault="00F953E1" w:rsidP="00D50FC2">
            <w:pPr>
              <w:rPr>
                <w:lang w:val="en-GB"/>
              </w:rPr>
            </w:pPr>
          </w:p>
        </w:tc>
        <w:tc>
          <w:tcPr>
            <w:tcW w:w="979" w:type="dxa"/>
          </w:tcPr>
          <w:p w14:paraId="5E082687" w14:textId="77777777" w:rsidR="00F953E1" w:rsidRDefault="00F953E1" w:rsidP="00D50FC2">
            <w:pPr>
              <w:rPr>
                <w:lang w:val="en-GB"/>
              </w:rPr>
            </w:pPr>
          </w:p>
        </w:tc>
        <w:tc>
          <w:tcPr>
            <w:tcW w:w="979" w:type="dxa"/>
          </w:tcPr>
          <w:p w14:paraId="79BAF1DD" w14:textId="77777777" w:rsidR="00F953E1" w:rsidRDefault="00F953E1" w:rsidP="00D50FC2">
            <w:pPr>
              <w:rPr>
                <w:lang w:val="en-GB"/>
              </w:rPr>
            </w:pPr>
          </w:p>
        </w:tc>
        <w:tc>
          <w:tcPr>
            <w:tcW w:w="979" w:type="dxa"/>
          </w:tcPr>
          <w:p w14:paraId="13DDAFE9" w14:textId="77777777" w:rsidR="00F953E1" w:rsidRDefault="00F953E1" w:rsidP="00D50FC2">
            <w:pPr>
              <w:rPr>
                <w:lang w:val="en-GB"/>
              </w:rPr>
            </w:pPr>
          </w:p>
        </w:tc>
      </w:tr>
      <w:tr w:rsidR="00F953E1" w14:paraId="5F79A0A0" w14:textId="77777777" w:rsidTr="00F953E1">
        <w:trPr>
          <w:trHeight w:val="497"/>
        </w:trPr>
        <w:tc>
          <w:tcPr>
            <w:tcW w:w="1446" w:type="dxa"/>
          </w:tcPr>
          <w:p w14:paraId="63FEA24F" w14:textId="79A97703" w:rsidR="00F953E1" w:rsidRDefault="00F953E1" w:rsidP="00D50FC2">
            <w:pPr>
              <w:rPr>
                <w:lang w:val="en-GB"/>
              </w:rPr>
            </w:pPr>
            <w:r>
              <w:rPr>
                <w:lang w:val="en-GB"/>
              </w:rPr>
              <w:lastRenderedPageBreak/>
              <w:t>SAP Operation</w:t>
            </w:r>
          </w:p>
        </w:tc>
        <w:tc>
          <w:tcPr>
            <w:tcW w:w="1016" w:type="dxa"/>
          </w:tcPr>
          <w:p w14:paraId="3AA58CC9" w14:textId="77777777" w:rsidR="00F953E1" w:rsidRDefault="00F953E1" w:rsidP="00D50FC2">
            <w:pPr>
              <w:rPr>
                <w:lang w:val="en-GB"/>
              </w:rPr>
            </w:pPr>
          </w:p>
        </w:tc>
        <w:tc>
          <w:tcPr>
            <w:tcW w:w="1030" w:type="dxa"/>
          </w:tcPr>
          <w:p w14:paraId="7C16DDEC" w14:textId="77777777" w:rsidR="00F953E1" w:rsidRDefault="00F953E1" w:rsidP="00D50FC2">
            <w:pPr>
              <w:rPr>
                <w:lang w:val="en-GB"/>
              </w:rPr>
            </w:pPr>
          </w:p>
        </w:tc>
        <w:tc>
          <w:tcPr>
            <w:tcW w:w="979" w:type="dxa"/>
          </w:tcPr>
          <w:p w14:paraId="144C9DF3" w14:textId="77777777" w:rsidR="00F953E1" w:rsidRDefault="00F953E1" w:rsidP="00D50FC2">
            <w:pPr>
              <w:rPr>
                <w:lang w:val="en-GB"/>
              </w:rPr>
            </w:pPr>
          </w:p>
        </w:tc>
        <w:tc>
          <w:tcPr>
            <w:tcW w:w="979" w:type="dxa"/>
          </w:tcPr>
          <w:p w14:paraId="5A542674" w14:textId="77777777" w:rsidR="00F953E1" w:rsidRDefault="00F953E1" w:rsidP="00D50FC2">
            <w:pPr>
              <w:rPr>
                <w:lang w:val="en-GB"/>
              </w:rPr>
            </w:pPr>
          </w:p>
        </w:tc>
        <w:tc>
          <w:tcPr>
            <w:tcW w:w="979" w:type="dxa"/>
          </w:tcPr>
          <w:p w14:paraId="69540C4D" w14:textId="77777777" w:rsidR="00F953E1" w:rsidRDefault="00F953E1" w:rsidP="00D50FC2">
            <w:pPr>
              <w:rPr>
                <w:lang w:val="en-GB"/>
              </w:rPr>
            </w:pPr>
          </w:p>
        </w:tc>
        <w:tc>
          <w:tcPr>
            <w:tcW w:w="979" w:type="dxa"/>
          </w:tcPr>
          <w:p w14:paraId="5868CFD8" w14:textId="77777777" w:rsidR="00F953E1" w:rsidRDefault="00F953E1" w:rsidP="00D50FC2">
            <w:pPr>
              <w:rPr>
                <w:lang w:val="en-GB"/>
              </w:rPr>
            </w:pPr>
          </w:p>
        </w:tc>
        <w:tc>
          <w:tcPr>
            <w:tcW w:w="979" w:type="dxa"/>
          </w:tcPr>
          <w:p w14:paraId="47FA848F" w14:textId="77777777" w:rsidR="00F953E1" w:rsidRDefault="00F953E1" w:rsidP="00D50FC2">
            <w:pPr>
              <w:rPr>
                <w:lang w:val="en-GB"/>
              </w:rPr>
            </w:pPr>
          </w:p>
        </w:tc>
        <w:tc>
          <w:tcPr>
            <w:tcW w:w="979" w:type="dxa"/>
          </w:tcPr>
          <w:p w14:paraId="70BC3BC9" w14:textId="77777777" w:rsidR="00F953E1" w:rsidRDefault="00F953E1" w:rsidP="00D50FC2">
            <w:pPr>
              <w:rPr>
                <w:lang w:val="en-GB"/>
              </w:rPr>
            </w:pPr>
          </w:p>
        </w:tc>
        <w:tc>
          <w:tcPr>
            <w:tcW w:w="979" w:type="dxa"/>
          </w:tcPr>
          <w:p w14:paraId="004E860F" w14:textId="77777777" w:rsidR="00F953E1" w:rsidRDefault="00F953E1" w:rsidP="00D50FC2">
            <w:pPr>
              <w:rPr>
                <w:lang w:val="en-GB"/>
              </w:rPr>
            </w:pPr>
          </w:p>
        </w:tc>
      </w:tr>
      <w:tr w:rsidR="00F953E1" w14:paraId="05756183" w14:textId="77777777" w:rsidTr="00F953E1">
        <w:trPr>
          <w:trHeight w:val="243"/>
        </w:trPr>
        <w:tc>
          <w:tcPr>
            <w:tcW w:w="1446" w:type="dxa"/>
          </w:tcPr>
          <w:p w14:paraId="5813F64A" w14:textId="6157101B" w:rsidR="00F953E1" w:rsidRDefault="00F953E1" w:rsidP="00D50FC2">
            <w:pPr>
              <w:rPr>
                <w:lang w:val="en-GB"/>
              </w:rPr>
            </w:pPr>
            <w:r>
              <w:rPr>
                <w:lang w:val="en-GB"/>
              </w:rPr>
              <w:t xml:space="preserve">AMS </w:t>
            </w:r>
          </w:p>
        </w:tc>
        <w:tc>
          <w:tcPr>
            <w:tcW w:w="1016" w:type="dxa"/>
          </w:tcPr>
          <w:p w14:paraId="10DC46C8" w14:textId="77777777" w:rsidR="00F953E1" w:rsidRDefault="00F953E1" w:rsidP="00D50FC2">
            <w:pPr>
              <w:rPr>
                <w:lang w:val="en-GB"/>
              </w:rPr>
            </w:pPr>
          </w:p>
        </w:tc>
        <w:tc>
          <w:tcPr>
            <w:tcW w:w="1030" w:type="dxa"/>
          </w:tcPr>
          <w:p w14:paraId="6D942E96" w14:textId="77777777" w:rsidR="00F953E1" w:rsidRDefault="00F953E1" w:rsidP="00D50FC2">
            <w:pPr>
              <w:rPr>
                <w:lang w:val="en-GB"/>
              </w:rPr>
            </w:pPr>
          </w:p>
        </w:tc>
        <w:tc>
          <w:tcPr>
            <w:tcW w:w="979" w:type="dxa"/>
          </w:tcPr>
          <w:p w14:paraId="68CC18B7" w14:textId="77777777" w:rsidR="00F953E1" w:rsidRDefault="00F953E1" w:rsidP="00D50FC2">
            <w:pPr>
              <w:rPr>
                <w:lang w:val="en-GB"/>
              </w:rPr>
            </w:pPr>
          </w:p>
        </w:tc>
        <w:tc>
          <w:tcPr>
            <w:tcW w:w="979" w:type="dxa"/>
          </w:tcPr>
          <w:p w14:paraId="78DD17CB" w14:textId="77777777" w:rsidR="00F953E1" w:rsidRDefault="00F953E1" w:rsidP="00D50FC2">
            <w:pPr>
              <w:rPr>
                <w:lang w:val="en-GB"/>
              </w:rPr>
            </w:pPr>
          </w:p>
        </w:tc>
        <w:tc>
          <w:tcPr>
            <w:tcW w:w="979" w:type="dxa"/>
          </w:tcPr>
          <w:p w14:paraId="54E6B57D" w14:textId="77777777" w:rsidR="00F953E1" w:rsidRDefault="00F953E1" w:rsidP="00D50FC2">
            <w:pPr>
              <w:rPr>
                <w:lang w:val="en-GB"/>
              </w:rPr>
            </w:pPr>
          </w:p>
        </w:tc>
        <w:tc>
          <w:tcPr>
            <w:tcW w:w="979" w:type="dxa"/>
          </w:tcPr>
          <w:p w14:paraId="31CD683C" w14:textId="77777777" w:rsidR="00F953E1" w:rsidRDefault="00F953E1" w:rsidP="00D50FC2">
            <w:pPr>
              <w:rPr>
                <w:lang w:val="en-GB"/>
              </w:rPr>
            </w:pPr>
          </w:p>
        </w:tc>
        <w:tc>
          <w:tcPr>
            <w:tcW w:w="979" w:type="dxa"/>
          </w:tcPr>
          <w:p w14:paraId="302487E3" w14:textId="77777777" w:rsidR="00F953E1" w:rsidRDefault="00F953E1" w:rsidP="00D50FC2">
            <w:pPr>
              <w:rPr>
                <w:lang w:val="en-GB"/>
              </w:rPr>
            </w:pPr>
          </w:p>
        </w:tc>
        <w:tc>
          <w:tcPr>
            <w:tcW w:w="979" w:type="dxa"/>
          </w:tcPr>
          <w:p w14:paraId="047DCAE3" w14:textId="77777777" w:rsidR="00F953E1" w:rsidRDefault="00F953E1" w:rsidP="00D50FC2">
            <w:pPr>
              <w:rPr>
                <w:lang w:val="en-GB"/>
              </w:rPr>
            </w:pPr>
          </w:p>
        </w:tc>
        <w:tc>
          <w:tcPr>
            <w:tcW w:w="979" w:type="dxa"/>
          </w:tcPr>
          <w:p w14:paraId="68DD1B83" w14:textId="77777777" w:rsidR="00F953E1" w:rsidRDefault="00F953E1" w:rsidP="00D50FC2">
            <w:pPr>
              <w:rPr>
                <w:lang w:val="en-GB"/>
              </w:rPr>
            </w:pPr>
          </w:p>
        </w:tc>
      </w:tr>
    </w:tbl>
    <w:p w14:paraId="27EE72FA" w14:textId="77777777" w:rsidR="00D50FC2" w:rsidRDefault="00D50FC2" w:rsidP="00D50FC2">
      <w:pPr>
        <w:rPr>
          <w:lang w:val="en-GB"/>
        </w:rPr>
      </w:pPr>
    </w:p>
    <w:p w14:paraId="66C895E7" w14:textId="77777777" w:rsidR="00D50FC2" w:rsidRDefault="00D50FC2" w:rsidP="00D50FC2">
      <w:pPr>
        <w:rPr>
          <w:lang w:val="en-GB"/>
        </w:rPr>
      </w:pPr>
    </w:p>
    <w:p w14:paraId="60FD3620" w14:textId="77777777" w:rsidR="00D50FC2" w:rsidRPr="00D50FC2" w:rsidRDefault="00D50FC2" w:rsidP="00D50FC2">
      <w:pPr>
        <w:rPr>
          <w:lang w:val="en-GB"/>
        </w:rPr>
      </w:pPr>
    </w:p>
    <w:p w14:paraId="507BE3A9" w14:textId="6A3D8095" w:rsidR="00B61733" w:rsidRDefault="004945B3" w:rsidP="00B61733">
      <w:pPr>
        <w:pStyle w:val="Heading1"/>
        <w:rPr>
          <w:lang w:val="en-GB"/>
        </w:rPr>
      </w:pPr>
      <w:bookmarkStart w:id="45" w:name="_Toc127883226"/>
      <w:r>
        <w:rPr>
          <w:lang w:val="en-GB"/>
        </w:rPr>
        <w:t xml:space="preserve">4. </w:t>
      </w:r>
      <w:r w:rsidR="00562DBF">
        <w:rPr>
          <w:lang w:val="en-GB"/>
        </w:rPr>
        <w:t>My day as a Global GDC Solution</w:t>
      </w:r>
      <w:r w:rsidR="00533C05">
        <w:rPr>
          <w:lang w:val="en-GB"/>
        </w:rPr>
        <w:t xml:space="preserve"> Lead</w:t>
      </w:r>
      <w:bookmarkEnd w:id="45"/>
    </w:p>
    <w:p w14:paraId="5B7AFA98" w14:textId="1FF29F71" w:rsidR="00F64DB6" w:rsidRDefault="00F64DB6" w:rsidP="00291137">
      <w:pPr>
        <w:pStyle w:val="Heading2"/>
        <w:rPr>
          <w:lang w:val="en-GB"/>
        </w:rPr>
      </w:pPr>
      <w:bookmarkStart w:id="46" w:name="_Toc127883227"/>
      <w:r>
        <w:rPr>
          <w:lang w:val="en-GB"/>
        </w:rPr>
        <w:t>Manage</w:t>
      </w:r>
      <w:r w:rsidR="002D62BC">
        <w:rPr>
          <w:lang w:val="en-GB"/>
        </w:rPr>
        <w:t xml:space="preserve"> GDC</w:t>
      </w:r>
      <w:r>
        <w:rPr>
          <w:lang w:val="en-GB"/>
        </w:rPr>
        <w:t xml:space="preserve"> Supply and Demand</w:t>
      </w:r>
      <w:bookmarkEnd w:id="46"/>
      <w:r>
        <w:rPr>
          <w:lang w:val="en-GB"/>
        </w:rPr>
        <w:t xml:space="preserve"> </w:t>
      </w:r>
    </w:p>
    <w:p w14:paraId="7184696F" w14:textId="16ABE4F3" w:rsidR="00CA5912" w:rsidRPr="0077748B" w:rsidRDefault="00CA5912" w:rsidP="00291137">
      <w:pPr>
        <w:pStyle w:val="ListParagraph"/>
        <w:numPr>
          <w:ilvl w:val="0"/>
          <w:numId w:val="16"/>
        </w:numPr>
        <w:spacing w:after="160" w:line="259" w:lineRule="auto"/>
        <w:rPr>
          <w:lang w:val="en-GB"/>
        </w:rPr>
      </w:pPr>
      <w:r w:rsidRPr="0077748B">
        <w:rPr>
          <w:lang w:val="en-GB"/>
        </w:rPr>
        <w:t>Looking back and evaluating: utilization, actuals vs scheduling</w:t>
      </w:r>
      <w:r w:rsidR="00D93788">
        <w:rPr>
          <w:lang w:val="en-GB"/>
        </w:rPr>
        <w:t xml:space="preserve"> (reliability of scheduling)</w:t>
      </w:r>
    </w:p>
    <w:p w14:paraId="421B2FFB" w14:textId="77777777" w:rsidR="00BB7A9A" w:rsidRDefault="00CA5912" w:rsidP="00291137">
      <w:pPr>
        <w:pStyle w:val="ListParagraph"/>
        <w:numPr>
          <w:ilvl w:val="0"/>
          <w:numId w:val="16"/>
        </w:numPr>
        <w:spacing w:after="160" w:line="259" w:lineRule="auto"/>
        <w:rPr>
          <w:lang w:val="en-GB"/>
        </w:rPr>
      </w:pPr>
      <w:r>
        <w:rPr>
          <w:lang w:val="en-GB"/>
        </w:rPr>
        <w:t xml:space="preserve">Looking forward: </w:t>
      </w:r>
    </w:p>
    <w:p w14:paraId="53296AB4" w14:textId="77777777" w:rsidR="00BB7A9A" w:rsidRDefault="00BB7A9A" w:rsidP="00291137">
      <w:pPr>
        <w:pStyle w:val="ListParagraph"/>
        <w:numPr>
          <w:ilvl w:val="1"/>
          <w:numId w:val="16"/>
        </w:numPr>
        <w:spacing w:after="160" w:line="259" w:lineRule="auto"/>
        <w:rPr>
          <w:lang w:val="en-GB"/>
        </w:rPr>
      </w:pPr>
      <w:r>
        <w:rPr>
          <w:lang w:val="en-GB"/>
        </w:rPr>
        <w:t>S</w:t>
      </w:r>
      <w:r w:rsidR="00CA5912">
        <w:rPr>
          <w:lang w:val="en-GB"/>
        </w:rPr>
        <w:t xml:space="preserve">cheduling </w:t>
      </w:r>
      <w:r>
        <w:rPr>
          <w:lang w:val="en-GB"/>
        </w:rPr>
        <w:t xml:space="preserve">(0-3 mths) </w:t>
      </w:r>
    </w:p>
    <w:p w14:paraId="7FCDAA00" w14:textId="5FCB5B54" w:rsidR="00CA5912" w:rsidRDefault="00BB7A9A" w:rsidP="00291137">
      <w:pPr>
        <w:pStyle w:val="ListParagraph"/>
        <w:numPr>
          <w:ilvl w:val="1"/>
          <w:numId w:val="16"/>
        </w:numPr>
        <w:spacing w:after="160" w:line="259" w:lineRule="auto"/>
        <w:rPr>
          <w:lang w:val="en-GB"/>
        </w:rPr>
      </w:pPr>
      <w:r>
        <w:rPr>
          <w:lang w:val="en-GB"/>
        </w:rPr>
        <w:t xml:space="preserve">Scheduling+Pipeline (&gt;3mths): under construction </w:t>
      </w:r>
      <w:r w:rsidR="00D93788">
        <w:rPr>
          <w:lang w:val="en-GB"/>
        </w:rPr>
        <w:t xml:space="preserve"> </w:t>
      </w:r>
    </w:p>
    <w:p w14:paraId="0F3EA431" w14:textId="50D3AE34" w:rsidR="00BB7A9A" w:rsidRDefault="00BB7A9A" w:rsidP="00291137">
      <w:pPr>
        <w:pStyle w:val="ListParagraph"/>
        <w:numPr>
          <w:ilvl w:val="1"/>
          <w:numId w:val="16"/>
        </w:numPr>
        <w:spacing w:after="160" w:line="259" w:lineRule="auto"/>
        <w:rPr>
          <w:lang w:val="en-GB"/>
        </w:rPr>
      </w:pPr>
      <w:r>
        <w:rPr>
          <w:lang w:val="en-GB"/>
        </w:rPr>
        <w:t xml:space="preserve">Demand </w:t>
      </w:r>
      <w:r w:rsidR="332E4286" w:rsidRPr="43B1FA71">
        <w:rPr>
          <w:lang w:val="en-GB"/>
        </w:rPr>
        <w:t>gaps</w:t>
      </w:r>
      <w:r w:rsidR="00E2683F">
        <w:rPr>
          <w:lang w:val="en-GB"/>
        </w:rPr>
        <w:t xml:space="preserve">: freelance?hire? </w:t>
      </w:r>
    </w:p>
    <w:p w14:paraId="0FFFCABF" w14:textId="77777777" w:rsidR="00CA5912" w:rsidRDefault="00CA5912" w:rsidP="00291137">
      <w:pPr>
        <w:pStyle w:val="ListParagraph"/>
        <w:numPr>
          <w:ilvl w:val="1"/>
          <w:numId w:val="16"/>
        </w:numPr>
        <w:spacing w:after="160" w:line="259" w:lineRule="auto"/>
        <w:rPr>
          <w:lang w:val="en-GB"/>
        </w:rPr>
      </w:pPr>
      <w:r>
        <w:rPr>
          <w:lang w:val="en-GB"/>
        </w:rPr>
        <w:t xml:space="preserve">Annual Budget exercise with GDC demand from the selling entities </w:t>
      </w:r>
    </w:p>
    <w:p w14:paraId="6311C7E4" w14:textId="177B87AD" w:rsidR="00CA5912" w:rsidRDefault="00CA5912" w:rsidP="00291137">
      <w:pPr>
        <w:pStyle w:val="ListParagraph"/>
        <w:numPr>
          <w:ilvl w:val="1"/>
          <w:numId w:val="16"/>
        </w:numPr>
        <w:spacing w:after="160" w:line="259" w:lineRule="auto"/>
        <w:rPr>
          <w:lang w:val="en-GB"/>
        </w:rPr>
      </w:pPr>
      <w:r>
        <w:rPr>
          <w:lang w:val="en-GB"/>
        </w:rPr>
        <w:t>Q</w:t>
      </w:r>
      <w:r w:rsidR="00BB7A9A">
        <w:rPr>
          <w:lang w:val="en-GB"/>
        </w:rPr>
        <w:t>u</w:t>
      </w:r>
      <w:r>
        <w:rPr>
          <w:lang w:val="en-GB"/>
        </w:rPr>
        <w:t xml:space="preserve">arterly forecast = update of the budget </w:t>
      </w:r>
    </w:p>
    <w:p w14:paraId="3C2E731C" w14:textId="77777777" w:rsidR="00CA5912" w:rsidRPr="0077748B" w:rsidRDefault="00CA5912" w:rsidP="00291137">
      <w:pPr>
        <w:pStyle w:val="ListParagraph"/>
        <w:numPr>
          <w:ilvl w:val="0"/>
          <w:numId w:val="16"/>
        </w:numPr>
        <w:spacing w:after="160" w:line="259" w:lineRule="auto"/>
        <w:ind w:right="-472"/>
        <w:rPr>
          <w:lang w:val="en-GB"/>
        </w:rPr>
      </w:pPr>
      <w:r w:rsidRPr="0077748B">
        <w:rPr>
          <w:lang w:val="en-GB"/>
        </w:rPr>
        <w:t>Monthly GDC Global Scheduling alignment meeting</w:t>
      </w:r>
      <w:r>
        <w:rPr>
          <w:lang w:val="en-GB"/>
        </w:rPr>
        <w:t>: manage capacity and Demand gaps</w:t>
      </w:r>
    </w:p>
    <w:p w14:paraId="5D02C79F" w14:textId="77777777" w:rsidR="00CA5912" w:rsidRDefault="00CA5912" w:rsidP="00291137">
      <w:pPr>
        <w:pStyle w:val="ListParagraph"/>
        <w:numPr>
          <w:ilvl w:val="0"/>
          <w:numId w:val="16"/>
        </w:numPr>
        <w:spacing w:after="160" w:line="259" w:lineRule="auto"/>
        <w:rPr>
          <w:lang w:val="en-GB"/>
        </w:rPr>
      </w:pPr>
      <w:r>
        <w:rPr>
          <w:lang w:val="en-GB"/>
        </w:rPr>
        <w:t xml:space="preserve">Monthly GDC MT </w:t>
      </w:r>
    </w:p>
    <w:p w14:paraId="4EB0FF6B" w14:textId="75ACDD0C" w:rsidR="00CA5912" w:rsidRDefault="00CA5912" w:rsidP="00291137">
      <w:pPr>
        <w:pStyle w:val="ListParagraph"/>
        <w:numPr>
          <w:ilvl w:val="0"/>
          <w:numId w:val="16"/>
        </w:numPr>
        <w:spacing w:after="160" w:line="259" w:lineRule="auto"/>
        <w:rPr>
          <w:lang w:val="en-GB"/>
        </w:rPr>
      </w:pPr>
      <w:r>
        <w:rPr>
          <w:lang w:val="en-GB"/>
        </w:rPr>
        <w:t xml:space="preserve">Schedule your own meetings to discuss feed back on quality, scheduling, utilization, supply vs demand, …. with </w:t>
      </w:r>
      <w:r w:rsidR="00AE4462">
        <w:rPr>
          <w:lang w:val="en-GB"/>
        </w:rPr>
        <w:t>all relevant stakeholders</w:t>
      </w:r>
    </w:p>
    <w:p w14:paraId="774391D8" w14:textId="77777777" w:rsidR="00CA5912" w:rsidRDefault="00CA5912" w:rsidP="00291137">
      <w:pPr>
        <w:pStyle w:val="ListParagraph"/>
        <w:numPr>
          <w:ilvl w:val="1"/>
          <w:numId w:val="16"/>
        </w:numPr>
        <w:spacing w:after="160" w:line="259" w:lineRule="auto"/>
        <w:rPr>
          <w:lang w:val="en-GB"/>
        </w:rPr>
      </w:pPr>
      <w:r>
        <w:rPr>
          <w:lang w:val="en-GB"/>
        </w:rPr>
        <w:t xml:space="preserve">Your team </w:t>
      </w:r>
    </w:p>
    <w:p w14:paraId="763F13D6" w14:textId="64338B92" w:rsidR="00CA5912" w:rsidRDefault="00CA5912" w:rsidP="00291137">
      <w:pPr>
        <w:pStyle w:val="ListParagraph"/>
        <w:numPr>
          <w:ilvl w:val="1"/>
          <w:numId w:val="16"/>
        </w:numPr>
        <w:spacing w:after="160" w:line="259" w:lineRule="auto"/>
        <w:rPr>
          <w:lang w:val="en-GB"/>
        </w:rPr>
      </w:pPr>
      <w:r>
        <w:rPr>
          <w:lang w:val="en-GB"/>
        </w:rPr>
        <w:t>Hosting entities leads</w:t>
      </w:r>
    </w:p>
    <w:p w14:paraId="6CE8E90F" w14:textId="77777777" w:rsidR="00CA5912" w:rsidRPr="00DF3243" w:rsidRDefault="00CA5912" w:rsidP="00291137">
      <w:pPr>
        <w:pStyle w:val="ListParagraph"/>
        <w:numPr>
          <w:ilvl w:val="1"/>
          <w:numId w:val="16"/>
        </w:numPr>
        <w:spacing w:after="160" w:line="259" w:lineRule="auto"/>
        <w:rPr>
          <w:lang w:val="en-GB"/>
        </w:rPr>
      </w:pPr>
      <w:r>
        <w:rPr>
          <w:lang w:val="en-GB"/>
        </w:rPr>
        <w:t>Selling entities leads (or other local solution leads)</w:t>
      </w:r>
    </w:p>
    <w:p w14:paraId="3E41C914" w14:textId="4B498A66" w:rsidR="00CA5912" w:rsidRDefault="002D62BC" w:rsidP="00291137">
      <w:pPr>
        <w:pStyle w:val="Heading2"/>
        <w:rPr>
          <w:lang w:val="en-GB"/>
        </w:rPr>
      </w:pPr>
      <w:bookmarkStart w:id="47" w:name="_Toc127883228"/>
      <w:r>
        <w:rPr>
          <w:lang w:val="en-GB"/>
        </w:rPr>
        <w:t>Adoption Global</w:t>
      </w:r>
      <w:r w:rsidR="000C2C5C">
        <w:rPr>
          <w:lang w:val="en-GB"/>
        </w:rPr>
        <w:t xml:space="preserve"> Project</w:t>
      </w:r>
      <w:r>
        <w:rPr>
          <w:lang w:val="en-GB"/>
        </w:rPr>
        <w:t xml:space="preserve"> Deliver</w:t>
      </w:r>
      <w:r w:rsidR="000C2C5C">
        <w:rPr>
          <w:lang w:val="en-GB"/>
        </w:rPr>
        <w:t>y</w:t>
      </w:r>
      <w:r>
        <w:rPr>
          <w:lang w:val="en-GB"/>
        </w:rPr>
        <w:t xml:space="preserve"> Methodology</w:t>
      </w:r>
      <w:bookmarkEnd w:id="47"/>
    </w:p>
    <w:p w14:paraId="4D985615" w14:textId="4B498A66" w:rsidR="00247519" w:rsidRDefault="00C36131" w:rsidP="00247519">
      <w:pPr>
        <w:rPr>
          <w:color w:val="000000" w:themeColor="text1"/>
          <w:lang w:val="en-GB"/>
        </w:rPr>
      </w:pPr>
      <w:r w:rsidRPr="3F1CB517">
        <w:rPr>
          <w:color w:val="000000" w:themeColor="text1"/>
          <w:lang w:val="en-GB"/>
        </w:rPr>
        <w:t xml:space="preserve">GCC Delivery excellence. To be completed </w:t>
      </w:r>
    </w:p>
    <w:p w14:paraId="7E97BF7E" w14:textId="4B498A66" w:rsidR="00C36131" w:rsidRPr="00C36131" w:rsidRDefault="00C36131" w:rsidP="00247519">
      <w:pPr>
        <w:rPr>
          <w:color w:val="000000" w:themeColor="text1"/>
          <w:lang w:val="en-GB"/>
        </w:rPr>
      </w:pPr>
    </w:p>
    <w:p w14:paraId="56035E4C" w14:textId="4B498A66" w:rsidR="00E87AA7" w:rsidRPr="00C77172" w:rsidRDefault="00603493" w:rsidP="00291137">
      <w:pPr>
        <w:pStyle w:val="Heading2"/>
        <w:rPr>
          <w:lang w:val="en-GB"/>
        </w:rPr>
      </w:pPr>
      <w:bookmarkStart w:id="48" w:name="_Toc127883229"/>
      <w:r>
        <w:rPr>
          <w:lang w:val="en-GB"/>
        </w:rPr>
        <w:t>Adoption AMS Delivery Methodology</w:t>
      </w:r>
      <w:bookmarkEnd w:id="48"/>
      <w:r>
        <w:rPr>
          <w:lang w:val="en-GB"/>
        </w:rPr>
        <w:t xml:space="preserve"> </w:t>
      </w:r>
      <w:r w:rsidR="000C2C5C" w:rsidRPr="00C77172">
        <w:rPr>
          <w:lang w:val="en-GB"/>
        </w:rPr>
        <w:t xml:space="preserve"> </w:t>
      </w:r>
    </w:p>
    <w:p w14:paraId="0DB88EFF" w14:textId="4B498A66" w:rsidR="00C36131" w:rsidRDefault="00C36131" w:rsidP="00C36131">
      <w:pPr>
        <w:rPr>
          <w:color w:val="000000" w:themeColor="text1"/>
          <w:lang w:val="en-GB"/>
        </w:rPr>
      </w:pPr>
      <w:r w:rsidRPr="3F1CB517">
        <w:rPr>
          <w:color w:val="000000" w:themeColor="text1"/>
          <w:lang w:val="en-GB"/>
        </w:rPr>
        <w:t xml:space="preserve">GCC AMS. To be completed </w:t>
      </w:r>
    </w:p>
    <w:p w14:paraId="73E277A4" w14:textId="77777777" w:rsidR="00E87AA7" w:rsidRDefault="00E87AA7" w:rsidP="00CA5912">
      <w:pPr>
        <w:rPr>
          <w:lang w:val="en-GB"/>
        </w:rPr>
      </w:pPr>
    </w:p>
    <w:p w14:paraId="7FA48A8F" w14:textId="49A42E36" w:rsidR="00E87AA7" w:rsidRDefault="003C414D" w:rsidP="00291137">
      <w:pPr>
        <w:pStyle w:val="Heading2"/>
        <w:rPr>
          <w:lang w:val="en-GB"/>
        </w:rPr>
      </w:pPr>
      <w:bookmarkStart w:id="49" w:name="_Toc127883230"/>
      <w:r>
        <w:rPr>
          <w:lang w:val="en-GB"/>
        </w:rPr>
        <w:t xml:space="preserve">GTM, </w:t>
      </w:r>
      <w:r w:rsidR="00B352A0">
        <w:rPr>
          <w:lang w:val="en-GB"/>
        </w:rPr>
        <w:t>Solution Ambitions, feedback &amp; escalations</w:t>
      </w:r>
      <w:bookmarkEnd w:id="49"/>
    </w:p>
    <w:p w14:paraId="228E5716" w14:textId="64D21E6D" w:rsidR="00632A53" w:rsidRDefault="00632A53" w:rsidP="00632A53">
      <w:pPr>
        <w:rPr>
          <w:lang w:val="en-GB"/>
        </w:rPr>
      </w:pPr>
      <w:r>
        <w:rPr>
          <w:lang w:val="en-GB"/>
        </w:rPr>
        <w:t xml:space="preserve">Discuss/share thoughts with Global GDC Lead and in the GDC MT </w:t>
      </w:r>
    </w:p>
    <w:p w14:paraId="7A1DFE50" w14:textId="77777777" w:rsidR="00632A53" w:rsidRPr="00632A53" w:rsidRDefault="00632A53" w:rsidP="00632A53">
      <w:pPr>
        <w:rPr>
          <w:lang w:val="en-GB"/>
        </w:rPr>
      </w:pPr>
    </w:p>
    <w:p w14:paraId="63E6BC5D" w14:textId="4B498A66" w:rsidR="00B2709E" w:rsidRDefault="004945B3" w:rsidP="00AE4462">
      <w:pPr>
        <w:pStyle w:val="Heading1"/>
        <w:rPr>
          <w:lang w:val="en-GB"/>
        </w:rPr>
      </w:pPr>
      <w:bookmarkStart w:id="50" w:name="_Toc127883231"/>
      <w:r>
        <w:rPr>
          <w:lang w:val="en-GB"/>
        </w:rPr>
        <w:lastRenderedPageBreak/>
        <w:t xml:space="preserve">5. </w:t>
      </w:r>
      <w:r w:rsidR="00AE4462">
        <w:rPr>
          <w:lang w:val="en-GB"/>
        </w:rPr>
        <w:t xml:space="preserve">My day as a </w:t>
      </w:r>
      <w:r w:rsidR="00CA5912" w:rsidRPr="00AE4462">
        <w:rPr>
          <w:lang w:val="en-GB"/>
        </w:rPr>
        <w:t>GDC resource</w:t>
      </w:r>
      <w:bookmarkEnd w:id="50"/>
      <w:r w:rsidR="00CA5912" w:rsidRPr="00AE4462">
        <w:rPr>
          <w:lang w:val="en-GB"/>
        </w:rPr>
        <w:t xml:space="preserve"> </w:t>
      </w:r>
      <w:r w:rsidR="00892E7D">
        <w:rPr>
          <w:lang w:val="en-GB"/>
        </w:rPr>
        <w:t xml:space="preserve">  </w:t>
      </w:r>
    </w:p>
    <w:p w14:paraId="33C4071A" w14:textId="1DDA6BFA" w:rsidR="00CA5912" w:rsidRDefault="00892E7D" w:rsidP="00291137">
      <w:pPr>
        <w:pStyle w:val="Heading2"/>
        <w:rPr>
          <w:lang w:val="en-GB"/>
        </w:rPr>
      </w:pPr>
      <w:bookmarkStart w:id="51" w:name="_Toc127883232"/>
      <w:r>
        <w:rPr>
          <w:lang w:val="en-GB"/>
        </w:rPr>
        <w:t xml:space="preserve">My </w:t>
      </w:r>
      <w:r w:rsidR="00CA5912">
        <w:rPr>
          <w:lang w:val="en-GB"/>
        </w:rPr>
        <w:t>go to person</w:t>
      </w:r>
      <w:bookmarkEnd w:id="51"/>
    </w:p>
    <w:p w14:paraId="46C8797E" w14:textId="78ACDF51" w:rsidR="00892E7D" w:rsidRDefault="007C3AB8" w:rsidP="00291137">
      <w:pPr>
        <w:pStyle w:val="ListParagraph"/>
        <w:numPr>
          <w:ilvl w:val="0"/>
          <w:numId w:val="19"/>
        </w:numPr>
        <w:rPr>
          <w:lang w:val="en-GB"/>
        </w:rPr>
      </w:pPr>
      <w:r>
        <w:rPr>
          <w:lang w:val="en-GB"/>
        </w:rPr>
        <w:t>Team Lead</w:t>
      </w:r>
    </w:p>
    <w:p w14:paraId="70E4F413" w14:textId="1586FAF2" w:rsidR="007C3AB8" w:rsidRPr="00892E7D" w:rsidRDefault="007C3AB8" w:rsidP="00291137">
      <w:pPr>
        <w:pStyle w:val="ListParagraph"/>
        <w:numPr>
          <w:ilvl w:val="0"/>
          <w:numId w:val="19"/>
        </w:numPr>
        <w:rPr>
          <w:lang w:val="en-GB"/>
        </w:rPr>
      </w:pPr>
      <w:r>
        <w:rPr>
          <w:lang w:val="en-GB"/>
        </w:rPr>
        <w:t xml:space="preserve">SPOC: every project has a SPOC. The SPOC is the link between the GDC and  </w:t>
      </w:r>
      <w:r w:rsidR="000C1B0E">
        <w:rPr>
          <w:lang w:val="en-GB"/>
        </w:rPr>
        <w:t xml:space="preserve">the Selling entity and aligns on planning and Way of Working </w:t>
      </w:r>
    </w:p>
    <w:p w14:paraId="6493D929" w14:textId="02563631" w:rsidR="00892E7D" w:rsidRDefault="00892E7D" w:rsidP="00291137">
      <w:pPr>
        <w:pStyle w:val="Heading2"/>
        <w:rPr>
          <w:lang w:val="en-GB"/>
        </w:rPr>
      </w:pPr>
      <w:bookmarkStart w:id="52" w:name="_Toc127883233"/>
      <w:r>
        <w:rPr>
          <w:lang w:val="en-GB"/>
        </w:rPr>
        <w:t>My work:</w:t>
      </w:r>
      <w:bookmarkEnd w:id="52"/>
      <w:r>
        <w:rPr>
          <w:lang w:val="en-GB"/>
        </w:rPr>
        <w:t xml:space="preserve">  </w:t>
      </w:r>
    </w:p>
    <w:p w14:paraId="3D6DD65D" w14:textId="77777777" w:rsidR="008A426B" w:rsidRDefault="00892E7D" w:rsidP="00291137">
      <w:pPr>
        <w:pStyle w:val="ListParagraph"/>
        <w:numPr>
          <w:ilvl w:val="0"/>
          <w:numId w:val="18"/>
        </w:numPr>
        <w:rPr>
          <w:lang w:val="en-GB"/>
        </w:rPr>
      </w:pPr>
      <w:r>
        <w:rPr>
          <w:lang w:val="en-GB"/>
        </w:rPr>
        <w:t>Check Scheduling</w:t>
      </w:r>
      <w:r w:rsidR="00F04BD7">
        <w:rPr>
          <w:lang w:val="en-GB"/>
        </w:rPr>
        <w:t xml:space="preserve">. </w:t>
      </w:r>
      <w:r w:rsidR="008A426B">
        <w:rPr>
          <w:lang w:val="en-GB"/>
        </w:rPr>
        <w:t xml:space="preserve">If I am scheduled and I have no work for the current or the next day (s), I reach out to my team lead, SPOC or Project Manager. </w:t>
      </w:r>
    </w:p>
    <w:p w14:paraId="3476BBAC" w14:textId="0215DA97" w:rsidR="00892E7D" w:rsidRDefault="0050077D" w:rsidP="008A426B">
      <w:pPr>
        <w:pStyle w:val="ListParagraph"/>
        <w:ind w:left="936"/>
        <w:rPr>
          <w:lang w:val="en-GB"/>
        </w:rPr>
      </w:pPr>
      <w:r>
        <w:rPr>
          <w:lang w:val="en-GB"/>
        </w:rPr>
        <w:t xml:space="preserve">If I am indeed scheduled but not direct work is available, I can book my hours on “approved </w:t>
      </w:r>
      <w:r w:rsidR="00AC0271">
        <w:rPr>
          <w:lang w:val="en-GB"/>
        </w:rPr>
        <w:t>bench</w:t>
      </w:r>
      <w:r>
        <w:rPr>
          <w:lang w:val="en-GB"/>
        </w:rPr>
        <w:t xml:space="preserve"> time”. Please note this will need to be approved by the selling entity </w:t>
      </w:r>
      <w:r w:rsidR="00892E7D">
        <w:rPr>
          <w:lang w:val="en-GB"/>
        </w:rPr>
        <w:t xml:space="preserve"> </w:t>
      </w:r>
    </w:p>
    <w:p w14:paraId="57C7C8B6" w14:textId="6DAE6073" w:rsidR="000C1B0E" w:rsidRDefault="00F04BD7" w:rsidP="00291137">
      <w:pPr>
        <w:pStyle w:val="ListParagraph"/>
        <w:numPr>
          <w:ilvl w:val="0"/>
          <w:numId w:val="18"/>
        </w:numPr>
        <w:rPr>
          <w:lang w:val="en-GB"/>
        </w:rPr>
      </w:pPr>
      <w:r>
        <w:rPr>
          <w:lang w:val="en-GB"/>
        </w:rPr>
        <w:t xml:space="preserve">Fill in timesheets </w:t>
      </w:r>
    </w:p>
    <w:p w14:paraId="6C3223EE" w14:textId="301DECCC" w:rsidR="00F04BD7" w:rsidRPr="00892E7D" w:rsidRDefault="00F04BD7" w:rsidP="00291137">
      <w:pPr>
        <w:pStyle w:val="ListParagraph"/>
        <w:numPr>
          <w:ilvl w:val="0"/>
          <w:numId w:val="18"/>
        </w:numPr>
        <w:rPr>
          <w:lang w:val="en-GB"/>
        </w:rPr>
      </w:pPr>
      <w:r>
        <w:rPr>
          <w:lang w:val="en-GB"/>
        </w:rPr>
        <w:t xml:space="preserve">Project Methodology: check with the SPOC </w:t>
      </w:r>
    </w:p>
    <w:p w14:paraId="039BA432" w14:textId="77777777" w:rsidR="00CA5912" w:rsidRDefault="00CA5912" w:rsidP="00CA5912">
      <w:pPr>
        <w:rPr>
          <w:lang w:val="en-GB"/>
        </w:rPr>
      </w:pPr>
    </w:p>
    <w:p w14:paraId="7C68F8BF" w14:textId="4B498A66" w:rsidR="00B2709E" w:rsidRDefault="004945B3" w:rsidP="008A5067">
      <w:pPr>
        <w:pStyle w:val="Heading1"/>
        <w:rPr>
          <w:lang w:val="en-GB"/>
        </w:rPr>
      </w:pPr>
      <w:bookmarkStart w:id="53" w:name="_Toc127883234"/>
      <w:r>
        <w:rPr>
          <w:lang w:val="en-GB"/>
        </w:rPr>
        <w:t xml:space="preserve">6. </w:t>
      </w:r>
      <w:r w:rsidR="008A5067">
        <w:rPr>
          <w:lang w:val="en-GB"/>
        </w:rPr>
        <w:t>My day a</w:t>
      </w:r>
      <w:r w:rsidR="00CA5912">
        <w:rPr>
          <w:lang w:val="en-GB"/>
        </w:rPr>
        <w:t xml:space="preserve">s </w:t>
      </w:r>
      <w:r w:rsidR="008A5067">
        <w:rPr>
          <w:lang w:val="en-GB"/>
        </w:rPr>
        <w:t xml:space="preserve">Selling entity </w:t>
      </w:r>
      <w:r w:rsidR="00CA5912">
        <w:rPr>
          <w:lang w:val="en-GB"/>
        </w:rPr>
        <w:t>PM or solution lead</w:t>
      </w:r>
      <w:bookmarkEnd w:id="53"/>
      <w:r w:rsidR="00CA5912">
        <w:rPr>
          <w:lang w:val="en-GB"/>
        </w:rPr>
        <w:t xml:space="preserve"> </w:t>
      </w:r>
    </w:p>
    <w:p w14:paraId="4FB99ED1" w14:textId="2F97FFA1" w:rsidR="0050077D" w:rsidRDefault="0050077D" w:rsidP="00291137">
      <w:pPr>
        <w:pStyle w:val="Heading2"/>
        <w:rPr>
          <w:lang w:val="en-GB"/>
        </w:rPr>
      </w:pPr>
      <w:bookmarkStart w:id="54" w:name="_Toc127883235"/>
      <w:r>
        <w:rPr>
          <w:lang w:val="en-GB"/>
        </w:rPr>
        <w:t>My Resource needs</w:t>
      </w:r>
      <w:bookmarkEnd w:id="54"/>
    </w:p>
    <w:p w14:paraId="3EE32DE2" w14:textId="22D5B346" w:rsidR="0050077D" w:rsidRDefault="0050077D" w:rsidP="00291137">
      <w:pPr>
        <w:pStyle w:val="ListParagraph"/>
        <w:numPr>
          <w:ilvl w:val="0"/>
          <w:numId w:val="19"/>
        </w:numPr>
        <w:rPr>
          <w:lang w:val="en-GB"/>
        </w:rPr>
      </w:pPr>
      <w:r>
        <w:rPr>
          <w:lang w:val="en-GB"/>
        </w:rPr>
        <w:t>Resource Request: 1 WoW and 1 process: Resource Request in IonBiz</w:t>
      </w:r>
      <w:r w:rsidR="005248AB">
        <w:rPr>
          <w:lang w:val="en-GB"/>
        </w:rPr>
        <w:t xml:space="preserve"> (see 2.2.)</w:t>
      </w:r>
      <w:r>
        <w:rPr>
          <w:lang w:val="en-GB"/>
        </w:rPr>
        <w:t xml:space="preserve">.  </w:t>
      </w:r>
    </w:p>
    <w:p w14:paraId="432926B9" w14:textId="631093F4" w:rsidR="008A306E" w:rsidRDefault="005248AB" w:rsidP="00291137">
      <w:pPr>
        <w:pStyle w:val="ListParagraph"/>
        <w:numPr>
          <w:ilvl w:val="0"/>
          <w:numId w:val="19"/>
        </w:numPr>
        <w:rPr>
          <w:lang w:val="en-GB"/>
        </w:rPr>
      </w:pPr>
      <w:r>
        <w:rPr>
          <w:lang w:val="en-GB"/>
        </w:rPr>
        <w:t xml:space="preserve">My Project Team : see scheduling </w:t>
      </w:r>
      <w:r w:rsidR="008A306E">
        <w:rPr>
          <w:lang w:val="en-GB"/>
        </w:rPr>
        <w:t xml:space="preserve">in IonBiz or reporting </w:t>
      </w:r>
    </w:p>
    <w:p w14:paraId="0C262773" w14:textId="3BFA81E4" w:rsidR="0050077D" w:rsidRPr="00892E7D" w:rsidRDefault="008A306E" w:rsidP="00291137">
      <w:pPr>
        <w:pStyle w:val="ListParagraph"/>
        <w:numPr>
          <w:ilvl w:val="0"/>
          <w:numId w:val="19"/>
        </w:numPr>
        <w:rPr>
          <w:lang w:val="en-GB"/>
        </w:rPr>
      </w:pPr>
      <w:r>
        <w:rPr>
          <w:lang w:val="en-GB"/>
        </w:rPr>
        <w:t xml:space="preserve">GDC </w:t>
      </w:r>
      <w:r w:rsidR="0050077D">
        <w:rPr>
          <w:lang w:val="en-GB"/>
        </w:rPr>
        <w:t xml:space="preserve">SPOC: every project has a SPOC. The SPOC is the link between the GDC and  the Selling entity and aligns on planning and Way of Working </w:t>
      </w:r>
    </w:p>
    <w:p w14:paraId="2EC417DB" w14:textId="7B4B3B33" w:rsidR="0050077D" w:rsidRDefault="0050077D" w:rsidP="00291137">
      <w:pPr>
        <w:pStyle w:val="Heading2"/>
        <w:rPr>
          <w:lang w:val="en-GB"/>
        </w:rPr>
      </w:pPr>
      <w:bookmarkStart w:id="55" w:name="_Toc127883236"/>
      <w:r>
        <w:rPr>
          <w:lang w:val="en-GB"/>
        </w:rPr>
        <w:t xml:space="preserve">My </w:t>
      </w:r>
      <w:r w:rsidR="00247519">
        <w:rPr>
          <w:lang w:val="en-GB"/>
        </w:rPr>
        <w:t>responsibilities</w:t>
      </w:r>
      <w:bookmarkEnd w:id="55"/>
      <w:r>
        <w:rPr>
          <w:lang w:val="en-GB"/>
        </w:rPr>
        <w:t xml:space="preserve">  </w:t>
      </w:r>
    </w:p>
    <w:p w14:paraId="477157D0" w14:textId="4B498A66" w:rsidR="00173FB5" w:rsidRDefault="0050077D" w:rsidP="00291137">
      <w:pPr>
        <w:pStyle w:val="ListParagraph"/>
        <w:numPr>
          <w:ilvl w:val="0"/>
          <w:numId w:val="18"/>
        </w:numPr>
        <w:rPr>
          <w:lang w:val="en-GB"/>
        </w:rPr>
      </w:pPr>
      <w:r>
        <w:rPr>
          <w:lang w:val="en-GB"/>
        </w:rPr>
        <w:t>Check Scheduling</w:t>
      </w:r>
      <w:r w:rsidR="008A306E">
        <w:rPr>
          <w:lang w:val="en-GB"/>
        </w:rPr>
        <w:t xml:space="preserve"> and </w:t>
      </w:r>
      <w:r w:rsidR="00173FB5">
        <w:rPr>
          <w:lang w:val="en-GB"/>
        </w:rPr>
        <w:t xml:space="preserve">add Resource Requests if needed </w:t>
      </w:r>
    </w:p>
    <w:p w14:paraId="7F489D54" w14:textId="7936DD1E" w:rsidR="4FF75AB7" w:rsidRDefault="00173FB5" w:rsidP="00291137">
      <w:pPr>
        <w:pStyle w:val="ListParagraph"/>
        <w:numPr>
          <w:ilvl w:val="0"/>
          <w:numId w:val="18"/>
        </w:numPr>
        <w:rPr>
          <w:lang w:val="en-GB"/>
        </w:rPr>
      </w:pPr>
      <w:r w:rsidRPr="4FF75AB7">
        <w:rPr>
          <w:lang w:val="en-GB"/>
        </w:rPr>
        <w:t xml:space="preserve">Align with SPOC: give feed back </w:t>
      </w:r>
    </w:p>
    <w:p w14:paraId="4F912450" w14:textId="7936DD1E" w:rsidR="00D72DBA" w:rsidRPr="00C671CA" w:rsidRDefault="00D72DBA" w:rsidP="00291137">
      <w:pPr>
        <w:pStyle w:val="ListParagraph"/>
        <w:numPr>
          <w:ilvl w:val="0"/>
          <w:numId w:val="18"/>
        </w:numPr>
        <w:rPr>
          <w:lang w:val="en-GB"/>
        </w:rPr>
      </w:pPr>
      <w:r w:rsidRPr="3F1CB517">
        <w:rPr>
          <w:lang w:val="en-GB"/>
        </w:rPr>
        <w:t>Strive towards local Target Adoption ratio</w:t>
      </w:r>
    </w:p>
    <w:p w14:paraId="0FA955C1" w14:textId="77777777" w:rsidR="00403058" w:rsidRDefault="00403058" w:rsidP="4FF75AB7">
      <w:pPr>
        <w:rPr>
          <w:lang w:val="en-GB"/>
        </w:rPr>
      </w:pPr>
    </w:p>
    <w:p w14:paraId="222B4861" w14:textId="23B4A64E" w:rsidR="00CA5912" w:rsidRDefault="00D00FBD" w:rsidP="00781A0A">
      <w:pPr>
        <w:pStyle w:val="Heading1"/>
        <w:rPr>
          <w:lang w:val="en-GB"/>
        </w:rPr>
      </w:pPr>
      <w:bookmarkStart w:id="56" w:name="_Toc127883237"/>
      <w:r>
        <w:rPr>
          <w:lang w:val="en-GB"/>
        </w:rPr>
        <w:t xml:space="preserve">7. </w:t>
      </w:r>
      <w:r w:rsidR="00781A0A">
        <w:rPr>
          <w:lang w:val="en-GB"/>
        </w:rPr>
        <w:t>RACI</w:t>
      </w:r>
      <w:r>
        <w:rPr>
          <w:lang w:val="en-GB"/>
        </w:rPr>
        <w:t xml:space="preserve"> (under construction)</w:t>
      </w:r>
      <w:bookmarkEnd w:id="56"/>
    </w:p>
    <w:p w14:paraId="48897B7A" w14:textId="4B67CEA9" w:rsidR="00781A0A" w:rsidRPr="0002209E" w:rsidRDefault="004B7D9F" w:rsidP="0002209E">
      <w:pPr>
        <w:spacing w:after="0" w:line="200" w:lineRule="atLeast"/>
        <w:rPr>
          <w:i/>
          <w:iCs/>
          <w:lang w:val="en-GB"/>
        </w:rPr>
      </w:pPr>
      <w:r w:rsidRPr="0002209E">
        <w:rPr>
          <w:i/>
          <w:iCs/>
          <w:lang w:val="en-GB"/>
        </w:rPr>
        <w:t xml:space="preserve">R: Responsible </w:t>
      </w:r>
      <w:r w:rsidR="00B70293" w:rsidRPr="0002209E">
        <w:rPr>
          <w:i/>
          <w:iCs/>
          <w:lang w:val="en-GB"/>
        </w:rPr>
        <w:t>(for execution)</w:t>
      </w:r>
    </w:p>
    <w:p w14:paraId="268AA507" w14:textId="1365279F" w:rsidR="004B7D9F" w:rsidRPr="0002209E" w:rsidRDefault="004B7D9F" w:rsidP="0002209E">
      <w:pPr>
        <w:spacing w:after="0" w:line="200" w:lineRule="atLeast"/>
        <w:rPr>
          <w:i/>
          <w:iCs/>
          <w:lang w:val="en-GB"/>
        </w:rPr>
      </w:pPr>
      <w:r w:rsidRPr="0002209E">
        <w:rPr>
          <w:i/>
          <w:iCs/>
          <w:lang w:val="en-GB"/>
        </w:rPr>
        <w:t xml:space="preserve">A: </w:t>
      </w:r>
      <w:r w:rsidR="009B606F" w:rsidRPr="0002209E">
        <w:rPr>
          <w:i/>
          <w:iCs/>
          <w:lang w:val="en-GB"/>
        </w:rPr>
        <w:t>Accountable</w:t>
      </w:r>
      <w:r w:rsidRPr="0002209E">
        <w:rPr>
          <w:i/>
          <w:iCs/>
          <w:lang w:val="en-GB"/>
        </w:rPr>
        <w:t xml:space="preserve"> </w:t>
      </w:r>
      <w:r w:rsidR="00B70293" w:rsidRPr="0002209E">
        <w:rPr>
          <w:i/>
          <w:iCs/>
          <w:lang w:val="en-GB"/>
        </w:rPr>
        <w:t>(</w:t>
      </w:r>
      <w:r w:rsidR="009F6124" w:rsidRPr="0002209E">
        <w:rPr>
          <w:i/>
          <w:iCs/>
          <w:lang w:val="en-GB"/>
        </w:rPr>
        <w:t>end responsibility of results)</w:t>
      </w:r>
    </w:p>
    <w:p w14:paraId="1E1A68E0" w14:textId="0EE256E1" w:rsidR="004B7D9F" w:rsidRPr="0002209E" w:rsidRDefault="004B7D9F" w:rsidP="0002209E">
      <w:pPr>
        <w:spacing w:after="0" w:line="200" w:lineRule="atLeast"/>
        <w:rPr>
          <w:i/>
          <w:iCs/>
          <w:lang w:val="en-GB"/>
        </w:rPr>
      </w:pPr>
      <w:r w:rsidRPr="0002209E">
        <w:rPr>
          <w:i/>
          <w:iCs/>
          <w:lang w:val="en-GB"/>
        </w:rPr>
        <w:t>C: Consult</w:t>
      </w:r>
      <w:r w:rsidR="009B606F" w:rsidRPr="0002209E">
        <w:rPr>
          <w:i/>
          <w:iCs/>
          <w:lang w:val="en-GB"/>
        </w:rPr>
        <w:t>ed</w:t>
      </w:r>
    </w:p>
    <w:p w14:paraId="1DC685EB" w14:textId="2E5EF7D0" w:rsidR="004B7D9F" w:rsidRDefault="004B7D9F" w:rsidP="0002209E">
      <w:pPr>
        <w:spacing w:after="0" w:line="200" w:lineRule="atLeast"/>
        <w:rPr>
          <w:lang w:val="en-GB"/>
        </w:rPr>
      </w:pPr>
      <w:r w:rsidRPr="0002209E">
        <w:rPr>
          <w:i/>
          <w:iCs/>
          <w:lang w:val="en-GB"/>
        </w:rPr>
        <w:t>I: Info</w:t>
      </w:r>
      <w:r w:rsidR="009B606F" w:rsidRPr="0002209E">
        <w:rPr>
          <w:i/>
          <w:iCs/>
          <w:lang w:val="en-GB"/>
        </w:rPr>
        <w:t>rmed</w:t>
      </w:r>
    </w:p>
    <w:p w14:paraId="1D000D2A" w14:textId="77777777" w:rsidR="0002209E" w:rsidRDefault="0002209E" w:rsidP="00781A0A">
      <w:pPr>
        <w:rPr>
          <w:lang w:val="en-GB"/>
        </w:rPr>
      </w:pPr>
    </w:p>
    <w:p w14:paraId="48548BB4" w14:textId="5C280F0F" w:rsidR="0002209E" w:rsidRDefault="0002209E" w:rsidP="00781A0A">
      <w:pPr>
        <w:rPr>
          <w:lang w:val="en-GB"/>
        </w:rPr>
      </w:pPr>
      <w:r>
        <w:rPr>
          <w:lang w:val="en-GB"/>
        </w:rPr>
        <w:t>Roles:</w:t>
      </w:r>
    </w:p>
    <w:p w14:paraId="50011FD3" w14:textId="231216B2" w:rsidR="0002209E" w:rsidRDefault="0002209E" w:rsidP="00291137">
      <w:pPr>
        <w:pStyle w:val="ListParagraph"/>
        <w:numPr>
          <w:ilvl w:val="0"/>
          <w:numId w:val="20"/>
        </w:numPr>
        <w:rPr>
          <w:lang w:val="en-GB"/>
        </w:rPr>
      </w:pPr>
      <w:r>
        <w:rPr>
          <w:lang w:val="en-GB"/>
        </w:rPr>
        <w:lastRenderedPageBreak/>
        <w:t>Global GDC lead: Peter: see 3</w:t>
      </w:r>
    </w:p>
    <w:p w14:paraId="209DF666" w14:textId="673C97D5" w:rsidR="0002209E" w:rsidRDefault="0002209E" w:rsidP="00291137">
      <w:pPr>
        <w:pStyle w:val="ListParagraph"/>
        <w:numPr>
          <w:ilvl w:val="0"/>
          <w:numId w:val="20"/>
        </w:numPr>
        <w:rPr>
          <w:lang w:val="en-GB"/>
        </w:rPr>
      </w:pPr>
      <w:r>
        <w:rPr>
          <w:lang w:val="en-GB"/>
        </w:rPr>
        <w:t>Global Scheduling coordinator</w:t>
      </w:r>
      <w:r w:rsidR="00A13938">
        <w:rPr>
          <w:lang w:val="en-GB"/>
        </w:rPr>
        <w:t>: See 2.2</w:t>
      </w:r>
    </w:p>
    <w:p w14:paraId="3174FD2D" w14:textId="21679045" w:rsidR="0002209E" w:rsidRDefault="0002209E" w:rsidP="00291137">
      <w:pPr>
        <w:pStyle w:val="ListParagraph"/>
        <w:numPr>
          <w:ilvl w:val="0"/>
          <w:numId w:val="20"/>
        </w:numPr>
        <w:rPr>
          <w:lang w:val="en-GB"/>
        </w:rPr>
      </w:pPr>
      <w:r>
        <w:rPr>
          <w:lang w:val="en-GB"/>
        </w:rPr>
        <w:t xml:space="preserve">Global Solution Lead : see 3 </w:t>
      </w:r>
    </w:p>
    <w:p w14:paraId="02D4FC09" w14:textId="32467B6E" w:rsidR="0002209E" w:rsidRDefault="0002209E" w:rsidP="00291137">
      <w:pPr>
        <w:pStyle w:val="ListParagraph"/>
        <w:numPr>
          <w:ilvl w:val="0"/>
          <w:numId w:val="20"/>
        </w:numPr>
        <w:rPr>
          <w:lang w:val="en-GB"/>
        </w:rPr>
      </w:pPr>
      <w:r>
        <w:rPr>
          <w:lang w:val="en-GB"/>
        </w:rPr>
        <w:t>GDC MT : see 3</w:t>
      </w:r>
    </w:p>
    <w:p w14:paraId="32BD6852" w14:textId="54F9FF67" w:rsidR="0002209E" w:rsidRDefault="0002209E" w:rsidP="00291137">
      <w:pPr>
        <w:pStyle w:val="ListParagraph"/>
        <w:numPr>
          <w:ilvl w:val="0"/>
          <w:numId w:val="20"/>
        </w:numPr>
        <w:rPr>
          <w:lang w:val="en-GB"/>
        </w:rPr>
      </w:pPr>
      <w:r>
        <w:rPr>
          <w:lang w:val="en-GB"/>
        </w:rPr>
        <w:t>GDC MC : see 3</w:t>
      </w:r>
    </w:p>
    <w:p w14:paraId="7B4D3425" w14:textId="7E06492C" w:rsidR="0002209E" w:rsidRDefault="0002209E" w:rsidP="00291137">
      <w:pPr>
        <w:pStyle w:val="ListParagraph"/>
        <w:numPr>
          <w:ilvl w:val="0"/>
          <w:numId w:val="20"/>
        </w:numPr>
        <w:rPr>
          <w:lang w:val="en-GB"/>
        </w:rPr>
      </w:pPr>
      <w:r w:rsidRPr="00B62FE4">
        <w:rPr>
          <w:lang w:val="en-GB"/>
        </w:rPr>
        <w:t xml:space="preserve">Global Finance: Ellen, Veronique </w:t>
      </w:r>
      <w:r w:rsidR="00A13938" w:rsidRPr="00B62FE4">
        <w:rPr>
          <w:lang w:val="en-GB"/>
        </w:rPr>
        <w:t xml:space="preserve">: provide financial reporting, </w:t>
      </w:r>
      <w:r w:rsidR="00B62FE4" w:rsidRPr="00B62FE4">
        <w:rPr>
          <w:lang w:val="en-GB"/>
        </w:rPr>
        <w:t>transfer pricing, evaluate fina</w:t>
      </w:r>
      <w:r w:rsidR="00B62FE4">
        <w:rPr>
          <w:lang w:val="en-GB"/>
        </w:rPr>
        <w:t>ncial results as consequence of the transfer pricing</w:t>
      </w:r>
    </w:p>
    <w:p w14:paraId="0603E673" w14:textId="756F8479" w:rsidR="006A1238" w:rsidRDefault="006A1238" w:rsidP="00291137">
      <w:pPr>
        <w:pStyle w:val="ListParagraph"/>
        <w:numPr>
          <w:ilvl w:val="0"/>
          <w:numId w:val="20"/>
        </w:numPr>
        <w:rPr>
          <w:lang w:val="en-GB"/>
        </w:rPr>
      </w:pPr>
      <w:r>
        <w:rPr>
          <w:lang w:val="en-GB"/>
        </w:rPr>
        <w:t>GDC SPOC</w:t>
      </w:r>
      <w:r w:rsidR="00146DF7">
        <w:rPr>
          <w:lang w:val="en-GB"/>
        </w:rPr>
        <w:t xml:space="preserve">: </w:t>
      </w:r>
      <w:r w:rsidR="00F65BBD" w:rsidRPr="00F65BBD">
        <w:t>“go to” person for the PM for any matters relating gdc team members</w:t>
      </w:r>
      <w:r w:rsidR="00F65BBD">
        <w:t xml:space="preserve"> (and vice versa)</w:t>
      </w:r>
    </w:p>
    <w:p w14:paraId="637DFF3E" w14:textId="3233E79E" w:rsidR="00146DF7" w:rsidRDefault="00146DF7" w:rsidP="00291137">
      <w:pPr>
        <w:pStyle w:val="ListParagraph"/>
        <w:numPr>
          <w:ilvl w:val="0"/>
          <w:numId w:val="20"/>
        </w:numPr>
        <w:rPr>
          <w:lang w:val="en-GB"/>
        </w:rPr>
      </w:pPr>
      <w:r>
        <w:rPr>
          <w:lang w:val="en-GB"/>
        </w:rPr>
        <w:t>Team Lead</w:t>
      </w:r>
      <w:r w:rsidR="00856CC9">
        <w:rPr>
          <w:lang w:val="en-GB"/>
        </w:rPr>
        <w:t xml:space="preserve">: </w:t>
      </w:r>
      <w:r w:rsidR="00856CC9" w:rsidRPr="000C3424">
        <w:rPr>
          <w:lang w:val="en-GB"/>
        </w:rPr>
        <w:t xml:space="preserve">1 FTE team lead will be responsible for </w:t>
      </w:r>
      <w:r w:rsidR="000C3424">
        <w:rPr>
          <w:lang w:val="en-GB"/>
        </w:rPr>
        <w:t xml:space="preserve">around </w:t>
      </w:r>
      <w:r w:rsidR="00856CC9" w:rsidRPr="000C3424">
        <w:rPr>
          <w:lang w:val="en-GB"/>
        </w:rPr>
        <w:t>50 team members (or a team of 10 consultants requires a 20% FTE Team lead)</w:t>
      </w:r>
      <w:r w:rsidR="00856CC9">
        <w:rPr>
          <w:lang w:val="en-GB"/>
        </w:rPr>
        <w:t xml:space="preserve"> </w:t>
      </w:r>
    </w:p>
    <w:p w14:paraId="27655C45" w14:textId="427E5270" w:rsidR="00856CC9" w:rsidRDefault="00856CC9" w:rsidP="00291137">
      <w:pPr>
        <w:pStyle w:val="ListParagraph"/>
        <w:numPr>
          <w:ilvl w:val="0"/>
          <w:numId w:val="20"/>
        </w:numPr>
        <w:rPr>
          <w:lang w:val="en-GB"/>
        </w:rPr>
      </w:pPr>
      <w:r>
        <w:rPr>
          <w:lang w:val="en-GB"/>
        </w:rPr>
        <w:t>Local Partne</w:t>
      </w:r>
      <w:r w:rsidR="00097C7A">
        <w:rPr>
          <w:lang w:val="en-GB"/>
        </w:rPr>
        <w:t xml:space="preserve">rship hosting entities </w:t>
      </w:r>
    </w:p>
    <w:p w14:paraId="7E5EE318" w14:textId="69708F25" w:rsidR="00097C7A" w:rsidRPr="00B62FE4" w:rsidRDefault="00097C7A" w:rsidP="00291137">
      <w:pPr>
        <w:pStyle w:val="ListParagraph"/>
        <w:numPr>
          <w:ilvl w:val="0"/>
          <w:numId w:val="20"/>
        </w:numPr>
        <w:rPr>
          <w:lang w:val="en-GB"/>
        </w:rPr>
      </w:pPr>
      <w:r>
        <w:rPr>
          <w:lang w:val="en-GB"/>
        </w:rPr>
        <w:t xml:space="preserve">Local partnership selling entities </w:t>
      </w:r>
    </w:p>
    <w:tbl>
      <w:tblPr>
        <w:tblStyle w:val="TableGrid"/>
        <w:tblW w:w="10522" w:type="dxa"/>
        <w:tblInd w:w="-147" w:type="dxa"/>
        <w:tblLayout w:type="fixed"/>
        <w:tblLook w:val="04A0" w:firstRow="1" w:lastRow="0" w:firstColumn="1" w:lastColumn="0" w:noHBand="0" w:noVBand="1"/>
      </w:tblPr>
      <w:tblGrid>
        <w:gridCol w:w="2977"/>
        <w:gridCol w:w="809"/>
        <w:gridCol w:w="783"/>
        <w:gridCol w:w="850"/>
        <w:gridCol w:w="709"/>
        <w:gridCol w:w="709"/>
        <w:gridCol w:w="850"/>
        <w:gridCol w:w="709"/>
        <w:gridCol w:w="709"/>
        <w:gridCol w:w="708"/>
        <w:gridCol w:w="709"/>
      </w:tblGrid>
      <w:tr w:rsidR="005C0E64" w:rsidRPr="006B22A8" w14:paraId="1D15164F" w14:textId="5137891B" w:rsidTr="763DDAE0">
        <w:tc>
          <w:tcPr>
            <w:tcW w:w="2977" w:type="dxa"/>
            <w:shd w:val="clear" w:color="auto" w:fill="AD9BCB" w:themeFill="accent6"/>
          </w:tcPr>
          <w:p w14:paraId="79CB5DEE" w14:textId="77777777" w:rsidR="00554146" w:rsidRPr="00B62FE4" w:rsidRDefault="00554146" w:rsidP="009B606F">
            <w:pPr>
              <w:rPr>
                <w:sz w:val="18"/>
                <w:szCs w:val="18"/>
                <w:lang w:val="en-GB"/>
              </w:rPr>
            </w:pPr>
          </w:p>
        </w:tc>
        <w:tc>
          <w:tcPr>
            <w:tcW w:w="809" w:type="dxa"/>
            <w:shd w:val="clear" w:color="auto" w:fill="AD9BCB" w:themeFill="accent6"/>
          </w:tcPr>
          <w:p w14:paraId="09DF65CE" w14:textId="47E14741" w:rsidR="00554146" w:rsidRPr="00554146" w:rsidRDefault="00554146" w:rsidP="009B606F">
            <w:pPr>
              <w:rPr>
                <w:sz w:val="16"/>
                <w:szCs w:val="16"/>
                <w:lang w:val="en-GB"/>
              </w:rPr>
            </w:pPr>
            <w:r w:rsidRPr="00554146">
              <w:rPr>
                <w:sz w:val="16"/>
                <w:szCs w:val="16"/>
                <w:lang w:val="en-GB"/>
              </w:rPr>
              <w:t>Global GDC Lead</w:t>
            </w:r>
          </w:p>
        </w:tc>
        <w:tc>
          <w:tcPr>
            <w:tcW w:w="783" w:type="dxa"/>
            <w:shd w:val="clear" w:color="auto" w:fill="AD9BCB" w:themeFill="accent6"/>
          </w:tcPr>
          <w:p w14:paraId="535CB5D7" w14:textId="6D8457FE" w:rsidR="00554146" w:rsidRPr="00554146" w:rsidRDefault="00554146" w:rsidP="009B606F">
            <w:pPr>
              <w:rPr>
                <w:sz w:val="16"/>
                <w:szCs w:val="16"/>
                <w:lang w:val="en-GB"/>
              </w:rPr>
            </w:pPr>
            <w:r w:rsidRPr="00554146">
              <w:rPr>
                <w:sz w:val="16"/>
                <w:szCs w:val="16"/>
                <w:lang w:val="en-GB"/>
              </w:rPr>
              <w:t>Global Sched Coord</w:t>
            </w:r>
          </w:p>
        </w:tc>
        <w:tc>
          <w:tcPr>
            <w:tcW w:w="850" w:type="dxa"/>
            <w:shd w:val="clear" w:color="auto" w:fill="AD9BCB" w:themeFill="accent6"/>
          </w:tcPr>
          <w:p w14:paraId="5A514A81" w14:textId="55C7217E" w:rsidR="00554146" w:rsidRPr="00554146" w:rsidRDefault="00554146" w:rsidP="009B606F">
            <w:pPr>
              <w:rPr>
                <w:sz w:val="16"/>
                <w:szCs w:val="16"/>
                <w:lang w:val="en-GB"/>
              </w:rPr>
            </w:pPr>
            <w:r w:rsidRPr="00554146">
              <w:rPr>
                <w:sz w:val="16"/>
                <w:szCs w:val="16"/>
                <w:lang w:val="en-GB"/>
              </w:rPr>
              <w:t>Global Solution Lead</w:t>
            </w:r>
          </w:p>
        </w:tc>
        <w:tc>
          <w:tcPr>
            <w:tcW w:w="709" w:type="dxa"/>
            <w:shd w:val="clear" w:color="auto" w:fill="AD9BCB" w:themeFill="accent6"/>
          </w:tcPr>
          <w:p w14:paraId="7BA41951" w14:textId="32F7B166" w:rsidR="00554146" w:rsidRPr="00554146" w:rsidRDefault="00554146" w:rsidP="009B606F">
            <w:pPr>
              <w:rPr>
                <w:sz w:val="16"/>
                <w:szCs w:val="16"/>
                <w:lang w:val="en-GB"/>
              </w:rPr>
            </w:pPr>
            <w:r w:rsidRPr="00554146">
              <w:rPr>
                <w:sz w:val="16"/>
                <w:szCs w:val="16"/>
                <w:lang w:val="en-GB"/>
              </w:rPr>
              <w:t>GDC MT</w:t>
            </w:r>
          </w:p>
        </w:tc>
        <w:tc>
          <w:tcPr>
            <w:tcW w:w="709" w:type="dxa"/>
            <w:shd w:val="clear" w:color="auto" w:fill="AD9BCB" w:themeFill="accent6"/>
          </w:tcPr>
          <w:p w14:paraId="616C2C30" w14:textId="635D7570" w:rsidR="00554146" w:rsidRPr="00554146" w:rsidRDefault="00554146" w:rsidP="009B606F">
            <w:pPr>
              <w:rPr>
                <w:sz w:val="16"/>
                <w:szCs w:val="16"/>
                <w:lang w:val="en-GB"/>
              </w:rPr>
            </w:pPr>
            <w:r w:rsidRPr="00554146">
              <w:rPr>
                <w:sz w:val="16"/>
                <w:szCs w:val="16"/>
                <w:lang w:val="en-GB"/>
              </w:rPr>
              <w:t>GDC MC</w:t>
            </w:r>
          </w:p>
        </w:tc>
        <w:tc>
          <w:tcPr>
            <w:tcW w:w="850" w:type="dxa"/>
            <w:shd w:val="clear" w:color="auto" w:fill="AD9BCB" w:themeFill="accent6"/>
          </w:tcPr>
          <w:p w14:paraId="0DE81FB5" w14:textId="2E9372C1" w:rsidR="00554146" w:rsidRPr="00554146" w:rsidRDefault="00554146" w:rsidP="009B606F">
            <w:pPr>
              <w:rPr>
                <w:sz w:val="16"/>
                <w:szCs w:val="16"/>
                <w:lang w:val="en-GB"/>
              </w:rPr>
            </w:pPr>
            <w:r w:rsidRPr="00554146">
              <w:rPr>
                <w:sz w:val="16"/>
                <w:szCs w:val="16"/>
                <w:lang w:val="en-GB"/>
              </w:rPr>
              <w:t>Global Fin</w:t>
            </w:r>
          </w:p>
        </w:tc>
        <w:tc>
          <w:tcPr>
            <w:tcW w:w="709" w:type="dxa"/>
            <w:shd w:val="clear" w:color="auto" w:fill="AD9BCB" w:themeFill="accent6"/>
          </w:tcPr>
          <w:p w14:paraId="559BBEED" w14:textId="2D4D1549" w:rsidR="00554146" w:rsidRPr="00554146" w:rsidRDefault="00554146" w:rsidP="009B606F">
            <w:pPr>
              <w:rPr>
                <w:sz w:val="16"/>
                <w:szCs w:val="16"/>
                <w:lang w:val="en-GB"/>
              </w:rPr>
            </w:pPr>
            <w:r w:rsidRPr="00554146">
              <w:rPr>
                <w:sz w:val="16"/>
                <w:szCs w:val="16"/>
                <w:lang w:val="en-GB"/>
              </w:rPr>
              <w:t>GDC SPOC</w:t>
            </w:r>
          </w:p>
        </w:tc>
        <w:tc>
          <w:tcPr>
            <w:tcW w:w="709" w:type="dxa"/>
            <w:shd w:val="clear" w:color="auto" w:fill="AD9BCB" w:themeFill="accent6"/>
          </w:tcPr>
          <w:p w14:paraId="52F86AAE" w14:textId="34FEDA3B" w:rsidR="00554146" w:rsidRPr="00554146" w:rsidRDefault="00554146" w:rsidP="009B606F">
            <w:pPr>
              <w:rPr>
                <w:sz w:val="16"/>
                <w:szCs w:val="16"/>
                <w:lang w:val="en-GB"/>
              </w:rPr>
            </w:pPr>
            <w:r w:rsidRPr="00554146">
              <w:rPr>
                <w:sz w:val="16"/>
                <w:szCs w:val="16"/>
                <w:lang w:val="en-GB"/>
              </w:rPr>
              <w:t>Team Lead</w:t>
            </w:r>
          </w:p>
        </w:tc>
        <w:tc>
          <w:tcPr>
            <w:tcW w:w="708" w:type="dxa"/>
            <w:shd w:val="clear" w:color="auto" w:fill="AD9BCB" w:themeFill="accent6"/>
          </w:tcPr>
          <w:p w14:paraId="62A49CB7" w14:textId="77777777" w:rsidR="00554146" w:rsidRPr="00554146" w:rsidRDefault="00554146" w:rsidP="00264509">
            <w:pPr>
              <w:ind w:right="-1825"/>
              <w:rPr>
                <w:sz w:val="16"/>
                <w:szCs w:val="16"/>
                <w:lang w:val="en-GB"/>
              </w:rPr>
            </w:pPr>
            <w:r w:rsidRPr="00554146">
              <w:rPr>
                <w:sz w:val="16"/>
                <w:szCs w:val="16"/>
                <w:lang w:val="en-GB"/>
              </w:rPr>
              <w:t xml:space="preserve">Local </w:t>
            </w:r>
          </w:p>
          <w:p w14:paraId="1011E682" w14:textId="77777777" w:rsidR="00554146" w:rsidRPr="00554146" w:rsidRDefault="00554146" w:rsidP="00264509">
            <w:pPr>
              <w:ind w:right="-1825"/>
              <w:rPr>
                <w:sz w:val="16"/>
                <w:szCs w:val="16"/>
                <w:lang w:val="en-GB"/>
              </w:rPr>
            </w:pPr>
            <w:r w:rsidRPr="00554146">
              <w:rPr>
                <w:sz w:val="16"/>
                <w:szCs w:val="16"/>
                <w:lang w:val="en-GB"/>
              </w:rPr>
              <w:t>Pship</w:t>
            </w:r>
          </w:p>
          <w:p w14:paraId="1F217439" w14:textId="41713C56" w:rsidR="00554146" w:rsidRPr="00554146" w:rsidRDefault="00554146" w:rsidP="00264509">
            <w:pPr>
              <w:ind w:right="-1825"/>
              <w:rPr>
                <w:sz w:val="16"/>
                <w:szCs w:val="16"/>
                <w:lang w:val="en-GB"/>
              </w:rPr>
            </w:pPr>
            <w:r w:rsidRPr="00554146">
              <w:rPr>
                <w:sz w:val="16"/>
                <w:szCs w:val="16"/>
                <w:lang w:val="en-GB"/>
              </w:rPr>
              <w:t>hosting</w:t>
            </w:r>
          </w:p>
        </w:tc>
        <w:tc>
          <w:tcPr>
            <w:tcW w:w="709" w:type="dxa"/>
            <w:shd w:val="clear" w:color="auto" w:fill="AD9BCB" w:themeFill="accent6"/>
          </w:tcPr>
          <w:p w14:paraId="31FEE825" w14:textId="77777777" w:rsidR="00554146" w:rsidRPr="00554146" w:rsidRDefault="00554146" w:rsidP="00264509">
            <w:pPr>
              <w:ind w:right="-1825"/>
              <w:rPr>
                <w:sz w:val="16"/>
                <w:szCs w:val="16"/>
                <w:lang w:val="en-GB"/>
              </w:rPr>
            </w:pPr>
            <w:r w:rsidRPr="00554146">
              <w:rPr>
                <w:sz w:val="16"/>
                <w:szCs w:val="16"/>
                <w:lang w:val="en-GB"/>
              </w:rPr>
              <w:t xml:space="preserve">Local </w:t>
            </w:r>
          </w:p>
          <w:p w14:paraId="2EDCF04D" w14:textId="77777777" w:rsidR="00554146" w:rsidRPr="00554146" w:rsidRDefault="00554146" w:rsidP="00264509">
            <w:pPr>
              <w:ind w:right="-1825"/>
              <w:rPr>
                <w:sz w:val="16"/>
                <w:szCs w:val="16"/>
                <w:lang w:val="en-GB"/>
              </w:rPr>
            </w:pPr>
            <w:r w:rsidRPr="00554146">
              <w:rPr>
                <w:sz w:val="16"/>
                <w:szCs w:val="16"/>
                <w:lang w:val="en-GB"/>
              </w:rPr>
              <w:t xml:space="preserve">Pship </w:t>
            </w:r>
          </w:p>
          <w:p w14:paraId="5A93C3AC" w14:textId="06FCE4AA" w:rsidR="00554146" w:rsidRPr="00554146" w:rsidRDefault="00554146" w:rsidP="00264509">
            <w:pPr>
              <w:ind w:right="-1825"/>
              <w:rPr>
                <w:sz w:val="16"/>
                <w:szCs w:val="16"/>
                <w:lang w:val="en-GB"/>
              </w:rPr>
            </w:pPr>
            <w:r w:rsidRPr="00554146">
              <w:rPr>
                <w:sz w:val="16"/>
                <w:szCs w:val="16"/>
                <w:lang w:val="en-GB"/>
              </w:rPr>
              <w:t>selling</w:t>
            </w:r>
          </w:p>
        </w:tc>
      </w:tr>
      <w:tr w:rsidR="005C0E64" w:rsidRPr="006B22A8" w14:paraId="1A16E22C" w14:textId="34C3E4A4" w:rsidTr="763DDAE0">
        <w:tc>
          <w:tcPr>
            <w:tcW w:w="2977" w:type="dxa"/>
            <w:shd w:val="clear" w:color="auto" w:fill="CDC2DF" w:themeFill="accent6" w:themeFillTint="99"/>
          </w:tcPr>
          <w:p w14:paraId="4D0586FA" w14:textId="1ECACCDD" w:rsidR="00554146" w:rsidRPr="006B22A8" w:rsidRDefault="00554146" w:rsidP="00781A0A">
            <w:pPr>
              <w:rPr>
                <w:sz w:val="18"/>
                <w:szCs w:val="18"/>
                <w:lang w:val="en-GB"/>
              </w:rPr>
            </w:pPr>
            <w:r>
              <w:rPr>
                <w:sz w:val="18"/>
                <w:szCs w:val="18"/>
                <w:lang w:val="en-GB"/>
              </w:rPr>
              <w:t>PROFITABILITY</w:t>
            </w:r>
          </w:p>
        </w:tc>
        <w:tc>
          <w:tcPr>
            <w:tcW w:w="809" w:type="dxa"/>
            <w:shd w:val="clear" w:color="auto" w:fill="CDC2DF" w:themeFill="accent6" w:themeFillTint="99"/>
          </w:tcPr>
          <w:p w14:paraId="6817FA16" w14:textId="0DCEFCE8" w:rsidR="00554146" w:rsidRPr="008927C7" w:rsidRDefault="00554146" w:rsidP="00781A0A">
            <w:pPr>
              <w:rPr>
                <w:b/>
                <w:bCs/>
                <w:sz w:val="18"/>
                <w:szCs w:val="18"/>
                <w:lang w:val="en-GB"/>
              </w:rPr>
            </w:pPr>
            <w:r w:rsidRPr="008927C7">
              <w:rPr>
                <w:b/>
                <w:bCs/>
                <w:sz w:val="18"/>
                <w:szCs w:val="18"/>
                <w:lang w:val="en-GB"/>
              </w:rPr>
              <w:t>A</w:t>
            </w:r>
          </w:p>
        </w:tc>
        <w:tc>
          <w:tcPr>
            <w:tcW w:w="783" w:type="dxa"/>
            <w:shd w:val="clear" w:color="auto" w:fill="CDC2DF" w:themeFill="accent6" w:themeFillTint="99"/>
          </w:tcPr>
          <w:p w14:paraId="222F1139" w14:textId="77777777" w:rsidR="00554146" w:rsidRPr="006B22A8" w:rsidRDefault="00554146" w:rsidP="00781A0A">
            <w:pPr>
              <w:rPr>
                <w:sz w:val="18"/>
                <w:szCs w:val="18"/>
                <w:lang w:val="en-GB"/>
              </w:rPr>
            </w:pPr>
          </w:p>
        </w:tc>
        <w:tc>
          <w:tcPr>
            <w:tcW w:w="850" w:type="dxa"/>
            <w:shd w:val="clear" w:color="auto" w:fill="CDC2DF" w:themeFill="accent6" w:themeFillTint="99"/>
          </w:tcPr>
          <w:p w14:paraId="7AE212F4" w14:textId="7296E729" w:rsidR="00554146" w:rsidRPr="006B22A8" w:rsidRDefault="00554146" w:rsidP="00781A0A">
            <w:pPr>
              <w:rPr>
                <w:sz w:val="18"/>
                <w:szCs w:val="18"/>
                <w:lang w:val="en-GB"/>
              </w:rPr>
            </w:pPr>
          </w:p>
        </w:tc>
        <w:tc>
          <w:tcPr>
            <w:tcW w:w="709" w:type="dxa"/>
            <w:shd w:val="clear" w:color="auto" w:fill="CDC2DF" w:themeFill="accent6" w:themeFillTint="99"/>
          </w:tcPr>
          <w:p w14:paraId="4DFE093C" w14:textId="77777777" w:rsidR="00554146" w:rsidRPr="006B22A8" w:rsidRDefault="00554146" w:rsidP="00781A0A">
            <w:pPr>
              <w:rPr>
                <w:sz w:val="18"/>
                <w:szCs w:val="18"/>
                <w:lang w:val="en-GB"/>
              </w:rPr>
            </w:pPr>
          </w:p>
        </w:tc>
        <w:tc>
          <w:tcPr>
            <w:tcW w:w="709" w:type="dxa"/>
            <w:shd w:val="clear" w:color="auto" w:fill="CDC2DF" w:themeFill="accent6" w:themeFillTint="99"/>
          </w:tcPr>
          <w:p w14:paraId="25B52089" w14:textId="77777777" w:rsidR="00554146" w:rsidRPr="006B22A8" w:rsidRDefault="00554146" w:rsidP="00781A0A">
            <w:pPr>
              <w:rPr>
                <w:sz w:val="18"/>
                <w:szCs w:val="18"/>
                <w:lang w:val="en-GB"/>
              </w:rPr>
            </w:pPr>
          </w:p>
        </w:tc>
        <w:tc>
          <w:tcPr>
            <w:tcW w:w="850" w:type="dxa"/>
            <w:shd w:val="clear" w:color="auto" w:fill="CDC2DF" w:themeFill="accent6" w:themeFillTint="99"/>
          </w:tcPr>
          <w:p w14:paraId="30ADE42A" w14:textId="77777777" w:rsidR="00554146" w:rsidRPr="006B22A8" w:rsidRDefault="00554146" w:rsidP="00781A0A">
            <w:pPr>
              <w:rPr>
                <w:sz w:val="18"/>
                <w:szCs w:val="18"/>
                <w:lang w:val="en-GB"/>
              </w:rPr>
            </w:pPr>
          </w:p>
        </w:tc>
        <w:tc>
          <w:tcPr>
            <w:tcW w:w="709" w:type="dxa"/>
            <w:shd w:val="clear" w:color="auto" w:fill="CDC2DF" w:themeFill="accent6" w:themeFillTint="99"/>
          </w:tcPr>
          <w:p w14:paraId="0FACE82B" w14:textId="77777777" w:rsidR="00554146" w:rsidRPr="006B22A8" w:rsidRDefault="00554146" w:rsidP="00781A0A">
            <w:pPr>
              <w:rPr>
                <w:sz w:val="18"/>
                <w:szCs w:val="18"/>
                <w:lang w:val="en-GB"/>
              </w:rPr>
            </w:pPr>
          </w:p>
        </w:tc>
        <w:tc>
          <w:tcPr>
            <w:tcW w:w="709" w:type="dxa"/>
            <w:shd w:val="clear" w:color="auto" w:fill="CDC2DF" w:themeFill="accent6" w:themeFillTint="99"/>
          </w:tcPr>
          <w:p w14:paraId="775383A6" w14:textId="77777777" w:rsidR="00554146" w:rsidRPr="006B22A8" w:rsidRDefault="00554146" w:rsidP="00781A0A">
            <w:pPr>
              <w:rPr>
                <w:sz w:val="18"/>
                <w:szCs w:val="18"/>
                <w:lang w:val="en-GB"/>
              </w:rPr>
            </w:pPr>
          </w:p>
        </w:tc>
        <w:tc>
          <w:tcPr>
            <w:tcW w:w="708" w:type="dxa"/>
            <w:shd w:val="clear" w:color="auto" w:fill="CDC2DF" w:themeFill="accent6" w:themeFillTint="99"/>
          </w:tcPr>
          <w:p w14:paraId="59EE62D3" w14:textId="77777777" w:rsidR="00554146" w:rsidRPr="006B22A8" w:rsidRDefault="00554146" w:rsidP="00781A0A">
            <w:pPr>
              <w:rPr>
                <w:sz w:val="18"/>
                <w:szCs w:val="18"/>
                <w:lang w:val="en-GB"/>
              </w:rPr>
            </w:pPr>
          </w:p>
        </w:tc>
        <w:tc>
          <w:tcPr>
            <w:tcW w:w="709" w:type="dxa"/>
            <w:shd w:val="clear" w:color="auto" w:fill="CDC2DF" w:themeFill="accent6" w:themeFillTint="99"/>
          </w:tcPr>
          <w:p w14:paraId="5A274756" w14:textId="77777777" w:rsidR="00554146" w:rsidRPr="006B22A8" w:rsidRDefault="00554146" w:rsidP="00781A0A">
            <w:pPr>
              <w:rPr>
                <w:sz w:val="18"/>
                <w:szCs w:val="18"/>
                <w:lang w:val="en-GB"/>
              </w:rPr>
            </w:pPr>
          </w:p>
        </w:tc>
      </w:tr>
      <w:tr w:rsidR="005C0E64" w:rsidRPr="006B22A8" w14:paraId="3955364B" w14:textId="37CADAB6" w:rsidTr="763DDAE0">
        <w:tc>
          <w:tcPr>
            <w:tcW w:w="2977" w:type="dxa"/>
            <w:shd w:val="clear" w:color="auto" w:fill="EEEAF4" w:themeFill="accent6" w:themeFillTint="33"/>
          </w:tcPr>
          <w:p w14:paraId="19D0B895" w14:textId="6B5F8FF0" w:rsidR="00554146" w:rsidRDefault="000D6700" w:rsidP="00781A0A">
            <w:pPr>
              <w:rPr>
                <w:sz w:val="18"/>
                <w:szCs w:val="18"/>
                <w:lang w:val="en-GB"/>
              </w:rPr>
            </w:pPr>
            <w:r>
              <w:rPr>
                <w:sz w:val="18"/>
                <w:szCs w:val="18"/>
                <w:lang w:val="en-GB"/>
              </w:rPr>
              <w:t>Define</w:t>
            </w:r>
            <w:r w:rsidR="00554146">
              <w:rPr>
                <w:sz w:val="18"/>
                <w:szCs w:val="18"/>
                <w:lang w:val="en-GB"/>
              </w:rPr>
              <w:t xml:space="preserve"> ICO pricing</w:t>
            </w:r>
          </w:p>
        </w:tc>
        <w:tc>
          <w:tcPr>
            <w:tcW w:w="809" w:type="dxa"/>
            <w:shd w:val="clear" w:color="auto" w:fill="EEEAF4" w:themeFill="accent6" w:themeFillTint="33"/>
          </w:tcPr>
          <w:p w14:paraId="7745F328" w14:textId="6C60E5CC" w:rsidR="00554146" w:rsidRPr="006B22A8" w:rsidRDefault="00081B7C" w:rsidP="00781A0A">
            <w:pPr>
              <w:rPr>
                <w:sz w:val="18"/>
                <w:szCs w:val="18"/>
                <w:lang w:val="en-GB"/>
              </w:rPr>
            </w:pPr>
            <w:r>
              <w:rPr>
                <w:sz w:val="18"/>
                <w:szCs w:val="18"/>
                <w:lang w:val="en-GB"/>
              </w:rPr>
              <w:t>C</w:t>
            </w:r>
          </w:p>
        </w:tc>
        <w:tc>
          <w:tcPr>
            <w:tcW w:w="783" w:type="dxa"/>
            <w:shd w:val="clear" w:color="auto" w:fill="EEEAF4" w:themeFill="accent6" w:themeFillTint="33"/>
          </w:tcPr>
          <w:p w14:paraId="49DFD80D" w14:textId="3CBC157F" w:rsidR="00554146" w:rsidRPr="006B22A8" w:rsidRDefault="009A4E55" w:rsidP="00781A0A">
            <w:pPr>
              <w:rPr>
                <w:sz w:val="18"/>
                <w:szCs w:val="18"/>
                <w:lang w:val="en-GB"/>
              </w:rPr>
            </w:pPr>
            <w:r>
              <w:rPr>
                <w:sz w:val="18"/>
                <w:szCs w:val="18"/>
                <w:lang w:val="en-GB"/>
              </w:rPr>
              <w:t>I</w:t>
            </w:r>
          </w:p>
        </w:tc>
        <w:tc>
          <w:tcPr>
            <w:tcW w:w="850" w:type="dxa"/>
            <w:shd w:val="clear" w:color="auto" w:fill="EEEAF4" w:themeFill="accent6" w:themeFillTint="33"/>
          </w:tcPr>
          <w:p w14:paraId="518E4D3A" w14:textId="16917D0F" w:rsidR="00554146" w:rsidRPr="006B22A8" w:rsidRDefault="009A4E55" w:rsidP="00781A0A">
            <w:pPr>
              <w:rPr>
                <w:sz w:val="18"/>
                <w:szCs w:val="18"/>
                <w:lang w:val="en-GB"/>
              </w:rPr>
            </w:pPr>
            <w:r>
              <w:rPr>
                <w:sz w:val="18"/>
                <w:szCs w:val="18"/>
                <w:lang w:val="en-GB"/>
              </w:rPr>
              <w:t>I</w:t>
            </w:r>
          </w:p>
        </w:tc>
        <w:tc>
          <w:tcPr>
            <w:tcW w:w="709" w:type="dxa"/>
            <w:shd w:val="clear" w:color="auto" w:fill="EEEAF4" w:themeFill="accent6" w:themeFillTint="33"/>
          </w:tcPr>
          <w:p w14:paraId="5B35821C" w14:textId="66776CB5" w:rsidR="00554146" w:rsidRPr="006B22A8" w:rsidRDefault="009A4E55" w:rsidP="00781A0A">
            <w:pPr>
              <w:rPr>
                <w:sz w:val="18"/>
                <w:szCs w:val="18"/>
                <w:lang w:val="en-GB"/>
              </w:rPr>
            </w:pPr>
            <w:r>
              <w:rPr>
                <w:sz w:val="18"/>
                <w:szCs w:val="18"/>
                <w:lang w:val="en-GB"/>
              </w:rPr>
              <w:t>I</w:t>
            </w:r>
          </w:p>
        </w:tc>
        <w:tc>
          <w:tcPr>
            <w:tcW w:w="709" w:type="dxa"/>
            <w:shd w:val="clear" w:color="auto" w:fill="EEEAF4" w:themeFill="accent6" w:themeFillTint="33"/>
          </w:tcPr>
          <w:p w14:paraId="2ECD566C" w14:textId="194E18FB" w:rsidR="004617EE" w:rsidRPr="006B22A8" w:rsidRDefault="004617EE" w:rsidP="00781A0A">
            <w:pPr>
              <w:rPr>
                <w:sz w:val="18"/>
                <w:szCs w:val="18"/>
                <w:lang w:val="en-GB"/>
              </w:rPr>
            </w:pPr>
            <w:r>
              <w:rPr>
                <w:sz w:val="18"/>
                <w:szCs w:val="18"/>
                <w:lang w:val="en-GB"/>
              </w:rPr>
              <w:t>C</w:t>
            </w:r>
          </w:p>
        </w:tc>
        <w:tc>
          <w:tcPr>
            <w:tcW w:w="850" w:type="dxa"/>
            <w:shd w:val="clear" w:color="auto" w:fill="EEEAF4" w:themeFill="accent6" w:themeFillTint="33"/>
          </w:tcPr>
          <w:p w14:paraId="16793671" w14:textId="50D72C4A" w:rsidR="00554146" w:rsidRPr="008927C7" w:rsidRDefault="00554146" w:rsidP="00781A0A">
            <w:pPr>
              <w:rPr>
                <w:b/>
                <w:bCs/>
                <w:sz w:val="18"/>
                <w:szCs w:val="18"/>
                <w:lang w:val="en-GB"/>
              </w:rPr>
            </w:pPr>
            <w:r w:rsidRPr="008927C7">
              <w:rPr>
                <w:b/>
                <w:bCs/>
                <w:color w:val="FF0000"/>
                <w:sz w:val="18"/>
                <w:szCs w:val="18"/>
                <w:lang w:val="en-GB"/>
              </w:rPr>
              <w:t>R</w:t>
            </w:r>
          </w:p>
        </w:tc>
        <w:tc>
          <w:tcPr>
            <w:tcW w:w="709" w:type="dxa"/>
            <w:shd w:val="clear" w:color="auto" w:fill="EEEAF4" w:themeFill="accent6" w:themeFillTint="33"/>
          </w:tcPr>
          <w:p w14:paraId="432A5249" w14:textId="187FEE75" w:rsidR="00554146" w:rsidRPr="006B22A8" w:rsidRDefault="00554146" w:rsidP="00781A0A">
            <w:pPr>
              <w:rPr>
                <w:sz w:val="18"/>
                <w:szCs w:val="18"/>
                <w:lang w:val="en-GB"/>
              </w:rPr>
            </w:pPr>
          </w:p>
        </w:tc>
        <w:tc>
          <w:tcPr>
            <w:tcW w:w="709" w:type="dxa"/>
            <w:shd w:val="clear" w:color="auto" w:fill="EEEAF4" w:themeFill="accent6" w:themeFillTint="33"/>
          </w:tcPr>
          <w:p w14:paraId="49A38E10" w14:textId="59705CA6" w:rsidR="00554146" w:rsidRPr="006B22A8" w:rsidRDefault="009A4E55" w:rsidP="00781A0A">
            <w:pPr>
              <w:rPr>
                <w:sz w:val="18"/>
                <w:szCs w:val="18"/>
                <w:lang w:val="en-GB"/>
              </w:rPr>
            </w:pPr>
            <w:r>
              <w:rPr>
                <w:sz w:val="18"/>
                <w:szCs w:val="18"/>
                <w:lang w:val="en-GB"/>
              </w:rPr>
              <w:t>I</w:t>
            </w:r>
          </w:p>
        </w:tc>
        <w:tc>
          <w:tcPr>
            <w:tcW w:w="708" w:type="dxa"/>
            <w:shd w:val="clear" w:color="auto" w:fill="EEEAF4" w:themeFill="accent6" w:themeFillTint="33"/>
          </w:tcPr>
          <w:p w14:paraId="228DE9F6" w14:textId="781E02F6" w:rsidR="00554146" w:rsidRPr="008927C7" w:rsidRDefault="00554146" w:rsidP="00781A0A">
            <w:pPr>
              <w:rPr>
                <w:b/>
                <w:bCs/>
                <w:sz w:val="18"/>
                <w:szCs w:val="18"/>
                <w:lang w:val="en-GB"/>
              </w:rPr>
            </w:pPr>
            <w:r w:rsidRPr="008927C7">
              <w:rPr>
                <w:b/>
                <w:bCs/>
                <w:sz w:val="18"/>
                <w:szCs w:val="18"/>
                <w:lang w:val="en-GB"/>
              </w:rPr>
              <w:t>A</w:t>
            </w:r>
          </w:p>
        </w:tc>
        <w:tc>
          <w:tcPr>
            <w:tcW w:w="709" w:type="dxa"/>
            <w:shd w:val="clear" w:color="auto" w:fill="EEEAF4" w:themeFill="accent6" w:themeFillTint="33"/>
          </w:tcPr>
          <w:p w14:paraId="7C353A33" w14:textId="23A58297" w:rsidR="00554146" w:rsidRDefault="00554146" w:rsidP="00781A0A">
            <w:pPr>
              <w:rPr>
                <w:sz w:val="18"/>
                <w:szCs w:val="18"/>
                <w:lang w:val="en-GB"/>
              </w:rPr>
            </w:pPr>
            <w:r>
              <w:rPr>
                <w:sz w:val="18"/>
                <w:szCs w:val="18"/>
                <w:lang w:val="en-GB"/>
              </w:rPr>
              <w:t>C</w:t>
            </w:r>
          </w:p>
        </w:tc>
      </w:tr>
      <w:tr w:rsidR="005C0E64" w:rsidRPr="006B22A8" w14:paraId="4EA6D140" w14:textId="5EB1CCFA" w:rsidTr="763DDAE0">
        <w:tc>
          <w:tcPr>
            <w:tcW w:w="2977" w:type="dxa"/>
            <w:shd w:val="clear" w:color="auto" w:fill="EEEAF4" w:themeFill="accent6" w:themeFillTint="33"/>
          </w:tcPr>
          <w:p w14:paraId="5BF2FFB0" w14:textId="1D413C8D" w:rsidR="00554146" w:rsidRPr="006B22A8" w:rsidRDefault="000D6700" w:rsidP="00781A0A">
            <w:pPr>
              <w:rPr>
                <w:sz w:val="18"/>
                <w:szCs w:val="18"/>
                <w:lang w:val="en-GB"/>
              </w:rPr>
            </w:pPr>
            <w:r>
              <w:rPr>
                <w:sz w:val="18"/>
                <w:szCs w:val="18"/>
                <w:lang w:val="en-GB"/>
              </w:rPr>
              <w:t xml:space="preserve">Actual </w:t>
            </w:r>
            <w:r w:rsidR="00554146">
              <w:rPr>
                <w:sz w:val="18"/>
                <w:szCs w:val="18"/>
                <w:lang w:val="en-GB"/>
              </w:rPr>
              <w:t>utilization</w:t>
            </w:r>
          </w:p>
        </w:tc>
        <w:tc>
          <w:tcPr>
            <w:tcW w:w="809" w:type="dxa"/>
            <w:shd w:val="clear" w:color="auto" w:fill="EEEAF4" w:themeFill="accent6" w:themeFillTint="33"/>
          </w:tcPr>
          <w:p w14:paraId="1447FCC6" w14:textId="64212043" w:rsidR="00554146" w:rsidRPr="006B22A8" w:rsidRDefault="004617EE" w:rsidP="00781A0A">
            <w:pPr>
              <w:rPr>
                <w:sz w:val="18"/>
                <w:szCs w:val="18"/>
                <w:lang w:val="en-GB"/>
              </w:rPr>
            </w:pPr>
            <w:r>
              <w:rPr>
                <w:sz w:val="18"/>
                <w:szCs w:val="18"/>
                <w:lang w:val="en-GB"/>
              </w:rPr>
              <w:t>I</w:t>
            </w:r>
          </w:p>
        </w:tc>
        <w:tc>
          <w:tcPr>
            <w:tcW w:w="783" w:type="dxa"/>
            <w:shd w:val="clear" w:color="auto" w:fill="EEEAF4" w:themeFill="accent6" w:themeFillTint="33"/>
          </w:tcPr>
          <w:p w14:paraId="395D133E" w14:textId="7965BD60" w:rsidR="00554146" w:rsidRDefault="00FD3665" w:rsidP="00781A0A">
            <w:pPr>
              <w:rPr>
                <w:sz w:val="18"/>
                <w:szCs w:val="18"/>
                <w:lang w:val="en-GB"/>
              </w:rPr>
            </w:pPr>
            <w:r>
              <w:rPr>
                <w:sz w:val="18"/>
                <w:szCs w:val="18"/>
                <w:lang w:val="en-GB"/>
              </w:rPr>
              <w:t>C</w:t>
            </w:r>
          </w:p>
        </w:tc>
        <w:tc>
          <w:tcPr>
            <w:tcW w:w="850" w:type="dxa"/>
            <w:shd w:val="clear" w:color="auto" w:fill="EEEAF4" w:themeFill="accent6" w:themeFillTint="33"/>
          </w:tcPr>
          <w:p w14:paraId="28B8F8BF" w14:textId="0BDD06DD" w:rsidR="00554146" w:rsidRPr="008927C7" w:rsidRDefault="00554146" w:rsidP="00781A0A">
            <w:pPr>
              <w:rPr>
                <w:b/>
                <w:bCs/>
                <w:sz w:val="18"/>
                <w:szCs w:val="18"/>
                <w:lang w:val="en-GB"/>
              </w:rPr>
            </w:pPr>
            <w:r w:rsidRPr="008927C7">
              <w:rPr>
                <w:b/>
                <w:bCs/>
                <w:sz w:val="18"/>
                <w:szCs w:val="18"/>
                <w:lang w:val="en-GB"/>
              </w:rPr>
              <w:t>A</w:t>
            </w:r>
          </w:p>
        </w:tc>
        <w:tc>
          <w:tcPr>
            <w:tcW w:w="709" w:type="dxa"/>
            <w:shd w:val="clear" w:color="auto" w:fill="EEEAF4" w:themeFill="accent6" w:themeFillTint="33"/>
          </w:tcPr>
          <w:p w14:paraId="5B2B6F6F" w14:textId="32AA80C5" w:rsidR="00554146" w:rsidRPr="006B22A8" w:rsidRDefault="00081B7C" w:rsidP="00781A0A">
            <w:pPr>
              <w:rPr>
                <w:sz w:val="18"/>
                <w:szCs w:val="18"/>
                <w:lang w:val="en-GB"/>
              </w:rPr>
            </w:pPr>
            <w:r>
              <w:rPr>
                <w:sz w:val="18"/>
                <w:szCs w:val="18"/>
                <w:lang w:val="en-GB"/>
              </w:rPr>
              <w:t>C</w:t>
            </w:r>
          </w:p>
        </w:tc>
        <w:tc>
          <w:tcPr>
            <w:tcW w:w="709" w:type="dxa"/>
            <w:shd w:val="clear" w:color="auto" w:fill="EEEAF4" w:themeFill="accent6" w:themeFillTint="33"/>
          </w:tcPr>
          <w:p w14:paraId="2C5ECA12" w14:textId="74775E8A" w:rsidR="00554146" w:rsidRPr="006B22A8" w:rsidRDefault="000D6700" w:rsidP="00781A0A">
            <w:pPr>
              <w:rPr>
                <w:sz w:val="18"/>
                <w:szCs w:val="18"/>
                <w:lang w:val="en-GB"/>
              </w:rPr>
            </w:pPr>
            <w:r>
              <w:rPr>
                <w:sz w:val="18"/>
                <w:szCs w:val="18"/>
                <w:lang w:val="en-GB"/>
              </w:rPr>
              <w:t>I</w:t>
            </w:r>
          </w:p>
        </w:tc>
        <w:tc>
          <w:tcPr>
            <w:tcW w:w="850" w:type="dxa"/>
            <w:shd w:val="clear" w:color="auto" w:fill="EEEAF4" w:themeFill="accent6" w:themeFillTint="33"/>
          </w:tcPr>
          <w:p w14:paraId="4B7AD8B9" w14:textId="7EEBAF21" w:rsidR="00554146" w:rsidRPr="006B22A8" w:rsidRDefault="00081B7C" w:rsidP="00781A0A">
            <w:pPr>
              <w:rPr>
                <w:sz w:val="18"/>
                <w:szCs w:val="18"/>
                <w:lang w:val="en-GB"/>
              </w:rPr>
            </w:pPr>
            <w:r>
              <w:rPr>
                <w:sz w:val="18"/>
                <w:szCs w:val="18"/>
                <w:lang w:val="en-GB"/>
              </w:rPr>
              <w:t>I</w:t>
            </w:r>
          </w:p>
        </w:tc>
        <w:tc>
          <w:tcPr>
            <w:tcW w:w="709" w:type="dxa"/>
            <w:shd w:val="clear" w:color="auto" w:fill="EEEAF4" w:themeFill="accent6" w:themeFillTint="33"/>
          </w:tcPr>
          <w:p w14:paraId="42D91649" w14:textId="77777777" w:rsidR="00554146" w:rsidRPr="006B22A8" w:rsidRDefault="00554146" w:rsidP="00781A0A">
            <w:pPr>
              <w:rPr>
                <w:sz w:val="18"/>
                <w:szCs w:val="18"/>
                <w:lang w:val="en-GB"/>
              </w:rPr>
            </w:pPr>
          </w:p>
        </w:tc>
        <w:tc>
          <w:tcPr>
            <w:tcW w:w="709" w:type="dxa"/>
            <w:shd w:val="clear" w:color="auto" w:fill="EEEAF4" w:themeFill="accent6" w:themeFillTint="33"/>
          </w:tcPr>
          <w:p w14:paraId="1D38C9A3" w14:textId="513A5C9C" w:rsidR="00554146" w:rsidRPr="006B22A8" w:rsidRDefault="009A4E55" w:rsidP="00781A0A">
            <w:pPr>
              <w:rPr>
                <w:sz w:val="18"/>
                <w:szCs w:val="18"/>
                <w:lang w:val="en-GB"/>
              </w:rPr>
            </w:pPr>
            <w:r w:rsidRPr="008927C7">
              <w:rPr>
                <w:b/>
                <w:bCs/>
                <w:color w:val="FF0000"/>
                <w:sz w:val="18"/>
                <w:szCs w:val="18"/>
                <w:lang w:val="en-GB"/>
              </w:rPr>
              <w:t>R</w:t>
            </w:r>
          </w:p>
        </w:tc>
        <w:tc>
          <w:tcPr>
            <w:tcW w:w="708" w:type="dxa"/>
            <w:shd w:val="clear" w:color="auto" w:fill="EEEAF4" w:themeFill="accent6" w:themeFillTint="33"/>
          </w:tcPr>
          <w:p w14:paraId="269C20E6" w14:textId="7620116C" w:rsidR="00554146" w:rsidRPr="008927C7" w:rsidRDefault="00554146" w:rsidP="00781A0A">
            <w:pPr>
              <w:rPr>
                <w:b/>
                <w:bCs/>
                <w:sz w:val="18"/>
                <w:szCs w:val="18"/>
                <w:lang w:val="en-GB"/>
              </w:rPr>
            </w:pPr>
            <w:r w:rsidRPr="008927C7">
              <w:rPr>
                <w:b/>
                <w:bCs/>
                <w:sz w:val="18"/>
                <w:szCs w:val="18"/>
                <w:lang w:val="en-GB"/>
              </w:rPr>
              <w:t>A</w:t>
            </w:r>
          </w:p>
        </w:tc>
        <w:tc>
          <w:tcPr>
            <w:tcW w:w="709" w:type="dxa"/>
            <w:shd w:val="clear" w:color="auto" w:fill="EEEAF4" w:themeFill="accent6" w:themeFillTint="33"/>
          </w:tcPr>
          <w:p w14:paraId="661184A2" w14:textId="2D8D1589" w:rsidR="00554146" w:rsidRDefault="00081B7C" w:rsidP="00781A0A">
            <w:pPr>
              <w:rPr>
                <w:sz w:val="18"/>
                <w:szCs w:val="18"/>
                <w:lang w:val="en-GB"/>
              </w:rPr>
            </w:pPr>
            <w:r>
              <w:rPr>
                <w:sz w:val="18"/>
                <w:szCs w:val="18"/>
                <w:lang w:val="en-GB"/>
              </w:rPr>
              <w:t>I</w:t>
            </w:r>
          </w:p>
        </w:tc>
      </w:tr>
      <w:tr w:rsidR="005C0E64" w:rsidRPr="006B22A8" w14:paraId="24F445AD" w14:textId="0C17A3CA" w:rsidTr="763DDAE0">
        <w:tc>
          <w:tcPr>
            <w:tcW w:w="2977" w:type="dxa"/>
            <w:shd w:val="clear" w:color="auto" w:fill="EEEAF4" w:themeFill="accent6" w:themeFillTint="33"/>
          </w:tcPr>
          <w:p w14:paraId="64831655" w14:textId="3A66989C" w:rsidR="00554146" w:rsidRPr="006B22A8" w:rsidRDefault="000D6700" w:rsidP="00781A0A">
            <w:pPr>
              <w:rPr>
                <w:sz w:val="18"/>
                <w:szCs w:val="18"/>
                <w:lang w:val="en-GB"/>
              </w:rPr>
            </w:pPr>
            <w:r>
              <w:rPr>
                <w:sz w:val="18"/>
                <w:szCs w:val="18"/>
                <w:lang w:val="en-GB"/>
              </w:rPr>
              <w:t>Define</w:t>
            </w:r>
            <w:r w:rsidR="00BA0897">
              <w:rPr>
                <w:sz w:val="18"/>
                <w:szCs w:val="18"/>
                <w:lang w:val="en-GB"/>
              </w:rPr>
              <w:t xml:space="preserve"> end</w:t>
            </w:r>
            <w:r>
              <w:rPr>
                <w:sz w:val="18"/>
                <w:szCs w:val="18"/>
                <w:lang w:val="en-GB"/>
              </w:rPr>
              <w:t xml:space="preserve"> </w:t>
            </w:r>
            <w:r w:rsidR="00BA0897">
              <w:rPr>
                <w:sz w:val="18"/>
                <w:szCs w:val="18"/>
                <w:lang w:val="en-GB"/>
              </w:rPr>
              <w:t xml:space="preserve">customer </w:t>
            </w:r>
            <w:r w:rsidR="00554146">
              <w:rPr>
                <w:sz w:val="18"/>
                <w:szCs w:val="18"/>
                <w:lang w:val="en-GB"/>
              </w:rPr>
              <w:t>pricing</w:t>
            </w:r>
          </w:p>
        </w:tc>
        <w:tc>
          <w:tcPr>
            <w:tcW w:w="809" w:type="dxa"/>
            <w:shd w:val="clear" w:color="auto" w:fill="EEEAF4" w:themeFill="accent6" w:themeFillTint="33"/>
          </w:tcPr>
          <w:p w14:paraId="13FC971E" w14:textId="77777777" w:rsidR="00554146" w:rsidRPr="006B22A8" w:rsidRDefault="00554146" w:rsidP="00781A0A">
            <w:pPr>
              <w:rPr>
                <w:sz w:val="18"/>
                <w:szCs w:val="18"/>
                <w:lang w:val="en-GB"/>
              </w:rPr>
            </w:pPr>
          </w:p>
        </w:tc>
        <w:tc>
          <w:tcPr>
            <w:tcW w:w="783" w:type="dxa"/>
            <w:shd w:val="clear" w:color="auto" w:fill="EEEAF4" w:themeFill="accent6" w:themeFillTint="33"/>
          </w:tcPr>
          <w:p w14:paraId="3D634DD6" w14:textId="77777777" w:rsidR="00554146" w:rsidRPr="006B22A8" w:rsidRDefault="00554146" w:rsidP="00781A0A">
            <w:pPr>
              <w:rPr>
                <w:sz w:val="18"/>
                <w:szCs w:val="18"/>
                <w:lang w:val="en-GB"/>
              </w:rPr>
            </w:pPr>
          </w:p>
        </w:tc>
        <w:tc>
          <w:tcPr>
            <w:tcW w:w="850" w:type="dxa"/>
            <w:shd w:val="clear" w:color="auto" w:fill="EEEAF4" w:themeFill="accent6" w:themeFillTint="33"/>
          </w:tcPr>
          <w:p w14:paraId="5C3E2460" w14:textId="68090720" w:rsidR="00554146" w:rsidRPr="006B22A8" w:rsidRDefault="00554146" w:rsidP="00781A0A">
            <w:pPr>
              <w:rPr>
                <w:sz w:val="18"/>
                <w:szCs w:val="18"/>
                <w:lang w:val="en-GB"/>
              </w:rPr>
            </w:pPr>
          </w:p>
        </w:tc>
        <w:tc>
          <w:tcPr>
            <w:tcW w:w="709" w:type="dxa"/>
            <w:shd w:val="clear" w:color="auto" w:fill="EEEAF4" w:themeFill="accent6" w:themeFillTint="33"/>
          </w:tcPr>
          <w:p w14:paraId="570665D8" w14:textId="586E7FFA" w:rsidR="00554146" w:rsidRPr="006B22A8" w:rsidRDefault="00BA0897" w:rsidP="00781A0A">
            <w:pPr>
              <w:rPr>
                <w:sz w:val="18"/>
                <w:szCs w:val="18"/>
                <w:lang w:val="en-GB"/>
              </w:rPr>
            </w:pPr>
            <w:r>
              <w:rPr>
                <w:sz w:val="18"/>
                <w:szCs w:val="18"/>
                <w:lang w:val="en-GB"/>
              </w:rPr>
              <w:t>I</w:t>
            </w:r>
          </w:p>
        </w:tc>
        <w:tc>
          <w:tcPr>
            <w:tcW w:w="709" w:type="dxa"/>
            <w:shd w:val="clear" w:color="auto" w:fill="EEEAF4" w:themeFill="accent6" w:themeFillTint="33"/>
          </w:tcPr>
          <w:p w14:paraId="2B7DE9AF" w14:textId="0CF970F1" w:rsidR="00554146" w:rsidRPr="006B22A8" w:rsidRDefault="00BA0897" w:rsidP="00781A0A">
            <w:pPr>
              <w:rPr>
                <w:sz w:val="18"/>
                <w:szCs w:val="18"/>
                <w:lang w:val="en-GB"/>
              </w:rPr>
            </w:pPr>
            <w:r>
              <w:rPr>
                <w:sz w:val="18"/>
                <w:szCs w:val="18"/>
                <w:lang w:val="en-GB"/>
              </w:rPr>
              <w:t>C</w:t>
            </w:r>
          </w:p>
        </w:tc>
        <w:tc>
          <w:tcPr>
            <w:tcW w:w="850" w:type="dxa"/>
            <w:shd w:val="clear" w:color="auto" w:fill="EEEAF4" w:themeFill="accent6" w:themeFillTint="33"/>
          </w:tcPr>
          <w:p w14:paraId="187AACBA" w14:textId="3F5C70E1" w:rsidR="00554146" w:rsidRPr="006B22A8" w:rsidRDefault="00BF3584" w:rsidP="00781A0A">
            <w:pPr>
              <w:rPr>
                <w:sz w:val="18"/>
                <w:szCs w:val="18"/>
                <w:lang w:val="en-GB"/>
              </w:rPr>
            </w:pPr>
            <w:r>
              <w:rPr>
                <w:sz w:val="18"/>
                <w:szCs w:val="18"/>
                <w:lang w:val="en-GB"/>
              </w:rPr>
              <w:t>I</w:t>
            </w:r>
          </w:p>
        </w:tc>
        <w:tc>
          <w:tcPr>
            <w:tcW w:w="709" w:type="dxa"/>
            <w:shd w:val="clear" w:color="auto" w:fill="EEEAF4" w:themeFill="accent6" w:themeFillTint="33"/>
          </w:tcPr>
          <w:p w14:paraId="3541205B" w14:textId="77777777" w:rsidR="00554146" w:rsidRPr="006B22A8" w:rsidRDefault="00554146" w:rsidP="00781A0A">
            <w:pPr>
              <w:rPr>
                <w:sz w:val="18"/>
                <w:szCs w:val="18"/>
                <w:lang w:val="en-GB"/>
              </w:rPr>
            </w:pPr>
          </w:p>
        </w:tc>
        <w:tc>
          <w:tcPr>
            <w:tcW w:w="709" w:type="dxa"/>
            <w:shd w:val="clear" w:color="auto" w:fill="EEEAF4" w:themeFill="accent6" w:themeFillTint="33"/>
          </w:tcPr>
          <w:p w14:paraId="1E831329" w14:textId="77777777" w:rsidR="00554146" w:rsidRPr="006B22A8" w:rsidRDefault="00554146" w:rsidP="00781A0A">
            <w:pPr>
              <w:rPr>
                <w:sz w:val="18"/>
                <w:szCs w:val="18"/>
                <w:lang w:val="en-GB"/>
              </w:rPr>
            </w:pPr>
          </w:p>
        </w:tc>
        <w:tc>
          <w:tcPr>
            <w:tcW w:w="708" w:type="dxa"/>
            <w:shd w:val="clear" w:color="auto" w:fill="EEEAF4" w:themeFill="accent6" w:themeFillTint="33"/>
          </w:tcPr>
          <w:p w14:paraId="2582C60A" w14:textId="548A5405" w:rsidR="00554146" w:rsidRPr="006B22A8" w:rsidRDefault="00554146" w:rsidP="00781A0A">
            <w:pPr>
              <w:rPr>
                <w:sz w:val="18"/>
                <w:szCs w:val="18"/>
                <w:lang w:val="en-GB"/>
              </w:rPr>
            </w:pPr>
          </w:p>
        </w:tc>
        <w:tc>
          <w:tcPr>
            <w:tcW w:w="709" w:type="dxa"/>
            <w:shd w:val="clear" w:color="auto" w:fill="EEEAF4" w:themeFill="accent6" w:themeFillTint="33"/>
          </w:tcPr>
          <w:p w14:paraId="01F339C1" w14:textId="719DC66C" w:rsidR="00554146" w:rsidRPr="008927C7" w:rsidRDefault="00554146" w:rsidP="00781A0A">
            <w:pPr>
              <w:rPr>
                <w:b/>
                <w:bCs/>
                <w:sz w:val="18"/>
                <w:szCs w:val="18"/>
                <w:lang w:val="en-GB"/>
              </w:rPr>
            </w:pPr>
            <w:r w:rsidRPr="008927C7">
              <w:rPr>
                <w:b/>
                <w:bCs/>
                <w:sz w:val="18"/>
                <w:szCs w:val="18"/>
                <w:lang w:val="en-GB"/>
              </w:rPr>
              <w:t>A</w:t>
            </w:r>
            <w:r w:rsidR="008927C7" w:rsidRPr="008927C7">
              <w:rPr>
                <w:b/>
                <w:bCs/>
                <w:color w:val="FF0000"/>
                <w:sz w:val="18"/>
                <w:szCs w:val="18"/>
                <w:lang w:val="en-GB"/>
              </w:rPr>
              <w:t>/R</w:t>
            </w:r>
          </w:p>
        </w:tc>
      </w:tr>
      <w:tr w:rsidR="005C0E64" w:rsidRPr="006B22A8" w14:paraId="79390B45" w14:textId="52FE7CAA" w:rsidTr="763DDAE0">
        <w:tc>
          <w:tcPr>
            <w:tcW w:w="2977" w:type="dxa"/>
            <w:shd w:val="clear" w:color="auto" w:fill="EEEAF4" w:themeFill="accent6" w:themeFillTint="33"/>
          </w:tcPr>
          <w:p w14:paraId="22A6993E" w14:textId="4C162641" w:rsidR="00554146" w:rsidRDefault="009A4E55" w:rsidP="00781A0A">
            <w:pPr>
              <w:rPr>
                <w:sz w:val="18"/>
                <w:szCs w:val="18"/>
                <w:lang w:val="en-GB"/>
              </w:rPr>
            </w:pPr>
            <w:r>
              <w:rPr>
                <w:sz w:val="18"/>
                <w:szCs w:val="18"/>
                <w:lang w:val="en-GB"/>
              </w:rPr>
              <w:t>B</w:t>
            </w:r>
            <w:r w:rsidR="00554146">
              <w:rPr>
                <w:sz w:val="18"/>
                <w:szCs w:val="18"/>
                <w:lang w:val="en-GB"/>
              </w:rPr>
              <w:t xml:space="preserve">illability </w:t>
            </w:r>
            <w:r>
              <w:rPr>
                <w:sz w:val="18"/>
                <w:szCs w:val="18"/>
                <w:lang w:val="en-GB"/>
              </w:rPr>
              <w:t>to customer</w:t>
            </w:r>
            <w:r w:rsidR="00554146">
              <w:rPr>
                <w:sz w:val="18"/>
                <w:szCs w:val="18"/>
                <w:lang w:val="en-GB"/>
              </w:rPr>
              <w:t>(quality)</w:t>
            </w:r>
          </w:p>
        </w:tc>
        <w:tc>
          <w:tcPr>
            <w:tcW w:w="809" w:type="dxa"/>
            <w:shd w:val="clear" w:color="auto" w:fill="EEEAF4" w:themeFill="accent6" w:themeFillTint="33"/>
          </w:tcPr>
          <w:p w14:paraId="6C51A6C7" w14:textId="4F1F0E40" w:rsidR="00554146" w:rsidRPr="006B22A8" w:rsidRDefault="00FD3665" w:rsidP="00781A0A">
            <w:pPr>
              <w:rPr>
                <w:sz w:val="18"/>
                <w:szCs w:val="18"/>
                <w:lang w:val="en-GB"/>
              </w:rPr>
            </w:pPr>
            <w:r>
              <w:rPr>
                <w:sz w:val="18"/>
                <w:szCs w:val="18"/>
                <w:lang w:val="en-GB"/>
              </w:rPr>
              <w:t>I</w:t>
            </w:r>
          </w:p>
        </w:tc>
        <w:tc>
          <w:tcPr>
            <w:tcW w:w="783" w:type="dxa"/>
            <w:shd w:val="clear" w:color="auto" w:fill="EEEAF4" w:themeFill="accent6" w:themeFillTint="33"/>
          </w:tcPr>
          <w:p w14:paraId="3F78897F" w14:textId="7572892F" w:rsidR="00554146" w:rsidRPr="006B22A8" w:rsidRDefault="00FD3665" w:rsidP="00781A0A">
            <w:pPr>
              <w:rPr>
                <w:sz w:val="18"/>
                <w:szCs w:val="18"/>
                <w:lang w:val="en-GB"/>
              </w:rPr>
            </w:pPr>
            <w:r>
              <w:rPr>
                <w:sz w:val="18"/>
                <w:szCs w:val="18"/>
                <w:lang w:val="en-GB"/>
              </w:rPr>
              <w:t>I</w:t>
            </w:r>
          </w:p>
        </w:tc>
        <w:tc>
          <w:tcPr>
            <w:tcW w:w="850" w:type="dxa"/>
            <w:shd w:val="clear" w:color="auto" w:fill="EEEAF4" w:themeFill="accent6" w:themeFillTint="33"/>
          </w:tcPr>
          <w:p w14:paraId="13781688" w14:textId="67E2D660" w:rsidR="00554146" w:rsidRPr="006B22A8" w:rsidRDefault="000D6700" w:rsidP="00781A0A">
            <w:pPr>
              <w:rPr>
                <w:sz w:val="18"/>
                <w:szCs w:val="18"/>
                <w:lang w:val="en-GB"/>
              </w:rPr>
            </w:pPr>
            <w:r>
              <w:rPr>
                <w:sz w:val="18"/>
                <w:szCs w:val="18"/>
                <w:lang w:val="en-GB"/>
              </w:rPr>
              <w:t>I</w:t>
            </w:r>
          </w:p>
        </w:tc>
        <w:tc>
          <w:tcPr>
            <w:tcW w:w="709" w:type="dxa"/>
            <w:shd w:val="clear" w:color="auto" w:fill="EEEAF4" w:themeFill="accent6" w:themeFillTint="33"/>
          </w:tcPr>
          <w:p w14:paraId="01052B2A" w14:textId="04471AF0" w:rsidR="00554146" w:rsidRPr="006B22A8" w:rsidRDefault="000D6700" w:rsidP="00781A0A">
            <w:pPr>
              <w:rPr>
                <w:sz w:val="18"/>
                <w:szCs w:val="18"/>
                <w:lang w:val="en-GB"/>
              </w:rPr>
            </w:pPr>
            <w:r>
              <w:rPr>
                <w:sz w:val="18"/>
                <w:szCs w:val="18"/>
                <w:lang w:val="en-GB"/>
              </w:rPr>
              <w:t>C</w:t>
            </w:r>
          </w:p>
        </w:tc>
        <w:tc>
          <w:tcPr>
            <w:tcW w:w="709" w:type="dxa"/>
            <w:shd w:val="clear" w:color="auto" w:fill="EEEAF4" w:themeFill="accent6" w:themeFillTint="33"/>
          </w:tcPr>
          <w:p w14:paraId="3E558FDF" w14:textId="36E1188B" w:rsidR="00554146" w:rsidRPr="006B22A8" w:rsidRDefault="000D6700" w:rsidP="00781A0A">
            <w:pPr>
              <w:rPr>
                <w:sz w:val="18"/>
                <w:szCs w:val="18"/>
                <w:lang w:val="en-GB"/>
              </w:rPr>
            </w:pPr>
            <w:r>
              <w:rPr>
                <w:sz w:val="18"/>
                <w:szCs w:val="18"/>
                <w:lang w:val="en-GB"/>
              </w:rPr>
              <w:t>I</w:t>
            </w:r>
          </w:p>
        </w:tc>
        <w:tc>
          <w:tcPr>
            <w:tcW w:w="850" w:type="dxa"/>
            <w:shd w:val="clear" w:color="auto" w:fill="EEEAF4" w:themeFill="accent6" w:themeFillTint="33"/>
          </w:tcPr>
          <w:p w14:paraId="737D3EE4" w14:textId="77777777" w:rsidR="00554146" w:rsidRPr="006B22A8" w:rsidRDefault="00554146" w:rsidP="00781A0A">
            <w:pPr>
              <w:rPr>
                <w:sz w:val="18"/>
                <w:szCs w:val="18"/>
                <w:lang w:val="en-GB"/>
              </w:rPr>
            </w:pPr>
          </w:p>
        </w:tc>
        <w:tc>
          <w:tcPr>
            <w:tcW w:w="709" w:type="dxa"/>
            <w:shd w:val="clear" w:color="auto" w:fill="EEEAF4" w:themeFill="accent6" w:themeFillTint="33"/>
          </w:tcPr>
          <w:p w14:paraId="26E2B72D" w14:textId="37C81EC6" w:rsidR="00554146" w:rsidRPr="006B22A8" w:rsidRDefault="004617EE" w:rsidP="00781A0A">
            <w:pPr>
              <w:rPr>
                <w:sz w:val="18"/>
                <w:szCs w:val="18"/>
                <w:lang w:val="en-GB"/>
              </w:rPr>
            </w:pPr>
            <w:r w:rsidRPr="008927C7">
              <w:rPr>
                <w:b/>
                <w:bCs/>
                <w:color w:val="FF0000"/>
                <w:sz w:val="18"/>
                <w:szCs w:val="18"/>
                <w:lang w:val="en-GB"/>
              </w:rPr>
              <w:t>R</w:t>
            </w:r>
          </w:p>
        </w:tc>
        <w:tc>
          <w:tcPr>
            <w:tcW w:w="709" w:type="dxa"/>
            <w:shd w:val="clear" w:color="auto" w:fill="EEEAF4" w:themeFill="accent6" w:themeFillTint="33"/>
          </w:tcPr>
          <w:p w14:paraId="629A070C" w14:textId="77777777" w:rsidR="00554146" w:rsidRPr="006B22A8" w:rsidRDefault="00554146" w:rsidP="00781A0A">
            <w:pPr>
              <w:rPr>
                <w:sz w:val="18"/>
                <w:szCs w:val="18"/>
                <w:lang w:val="en-GB"/>
              </w:rPr>
            </w:pPr>
          </w:p>
        </w:tc>
        <w:tc>
          <w:tcPr>
            <w:tcW w:w="708" w:type="dxa"/>
            <w:shd w:val="clear" w:color="auto" w:fill="EEEAF4" w:themeFill="accent6" w:themeFillTint="33"/>
          </w:tcPr>
          <w:p w14:paraId="4A0D3F0F" w14:textId="59C63329" w:rsidR="00554146" w:rsidRPr="006B22A8" w:rsidRDefault="00554146" w:rsidP="00781A0A">
            <w:pPr>
              <w:rPr>
                <w:sz w:val="18"/>
                <w:szCs w:val="18"/>
                <w:lang w:val="en-GB"/>
              </w:rPr>
            </w:pPr>
          </w:p>
        </w:tc>
        <w:tc>
          <w:tcPr>
            <w:tcW w:w="709" w:type="dxa"/>
            <w:shd w:val="clear" w:color="auto" w:fill="EEEAF4" w:themeFill="accent6" w:themeFillTint="33"/>
          </w:tcPr>
          <w:p w14:paraId="08016A51" w14:textId="08DE55B2" w:rsidR="00554146" w:rsidRPr="008927C7" w:rsidRDefault="00554146" w:rsidP="00781A0A">
            <w:pPr>
              <w:rPr>
                <w:b/>
                <w:bCs/>
                <w:sz w:val="18"/>
                <w:szCs w:val="18"/>
                <w:lang w:val="en-GB"/>
              </w:rPr>
            </w:pPr>
            <w:r w:rsidRPr="008927C7">
              <w:rPr>
                <w:b/>
                <w:bCs/>
                <w:sz w:val="18"/>
                <w:szCs w:val="18"/>
                <w:lang w:val="en-GB"/>
              </w:rPr>
              <w:t>A</w:t>
            </w:r>
          </w:p>
        </w:tc>
      </w:tr>
      <w:tr w:rsidR="005C0E64" w:rsidRPr="006B22A8" w14:paraId="15B111FC" w14:textId="5F9F6E95" w:rsidTr="763DDAE0">
        <w:tc>
          <w:tcPr>
            <w:tcW w:w="2977" w:type="dxa"/>
            <w:shd w:val="clear" w:color="auto" w:fill="CDC2DF" w:themeFill="accent6" w:themeFillTint="99"/>
          </w:tcPr>
          <w:p w14:paraId="346B95F9" w14:textId="619A0F96" w:rsidR="00554146" w:rsidRPr="006B22A8" w:rsidRDefault="00554146" w:rsidP="00781A0A">
            <w:pPr>
              <w:rPr>
                <w:sz w:val="18"/>
                <w:szCs w:val="18"/>
                <w:lang w:val="en-GB"/>
              </w:rPr>
            </w:pPr>
            <w:r w:rsidRPr="006B22A8">
              <w:rPr>
                <w:sz w:val="18"/>
                <w:szCs w:val="18"/>
                <w:lang w:val="en-GB"/>
              </w:rPr>
              <w:t>STRATEGIC DEV</w:t>
            </w:r>
            <w:r>
              <w:rPr>
                <w:sz w:val="18"/>
                <w:szCs w:val="18"/>
                <w:lang w:val="en-GB"/>
              </w:rPr>
              <w:t>ELOPMEN</w:t>
            </w:r>
            <w:r w:rsidRPr="006B22A8">
              <w:rPr>
                <w:sz w:val="18"/>
                <w:szCs w:val="18"/>
                <w:lang w:val="en-GB"/>
              </w:rPr>
              <w:t>T</w:t>
            </w:r>
          </w:p>
        </w:tc>
        <w:tc>
          <w:tcPr>
            <w:tcW w:w="809" w:type="dxa"/>
            <w:shd w:val="clear" w:color="auto" w:fill="CDC2DF" w:themeFill="accent6" w:themeFillTint="99"/>
          </w:tcPr>
          <w:p w14:paraId="1E653113" w14:textId="77777777" w:rsidR="00554146" w:rsidRPr="006B22A8" w:rsidRDefault="00554146" w:rsidP="00781A0A">
            <w:pPr>
              <w:rPr>
                <w:sz w:val="18"/>
                <w:szCs w:val="18"/>
                <w:lang w:val="en-GB"/>
              </w:rPr>
            </w:pPr>
          </w:p>
        </w:tc>
        <w:tc>
          <w:tcPr>
            <w:tcW w:w="783" w:type="dxa"/>
            <w:shd w:val="clear" w:color="auto" w:fill="CDC2DF" w:themeFill="accent6" w:themeFillTint="99"/>
          </w:tcPr>
          <w:p w14:paraId="4AEF8803" w14:textId="77777777" w:rsidR="00554146" w:rsidRPr="006B22A8" w:rsidRDefault="00554146" w:rsidP="00781A0A">
            <w:pPr>
              <w:rPr>
                <w:sz w:val="18"/>
                <w:szCs w:val="18"/>
                <w:lang w:val="en-GB"/>
              </w:rPr>
            </w:pPr>
          </w:p>
        </w:tc>
        <w:tc>
          <w:tcPr>
            <w:tcW w:w="850" w:type="dxa"/>
            <w:shd w:val="clear" w:color="auto" w:fill="CDC2DF" w:themeFill="accent6" w:themeFillTint="99"/>
          </w:tcPr>
          <w:p w14:paraId="2B18618C" w14:textId="3988AA06" w:rsidR="00554146" w:rsidRPr="006B22A8" w:rsidRDefault="00554146" w:rsidP="00781A0A">
            <w:pPr>
              <w:rPr>
                <w:sz w:val="18"/>
                <w:szCs w:val="18"/>
                <w:lang w:val="en-GB"/>
              </w:rPr>
            </w:pPr>
          </w:p>
        </w:tc>
        <w:tc>
          <w:tcPr>
            <w:tcW w:w="709" w:type="dxa"/>
            <w:shd w:val="clear" w:color="auto" w:fill="CDC2DF" w:themeFill="accent6" w:themeFillTint="99"/>
          </w:tcPr>
          <w:p w14:paraId="616301D0" w14:textId="77777777" w:rsidR="00554146" w:rsidRPr="006B22A8" w:rsidRDefault="00554146" w:rsidP="00781A0A">
            <w:pPr>
              <w:rPr>
                <w:sz w:val="18"/>
                <w:szCs w:val="18"/>
                <w:lang w:val="en-GB"/>
              </w:rPr>
            </w:pPr>
          </w:p>
        </w:tc>
        <w:tc>
          <w:tcPr>
            <w:tcW w:w="709" w:type="dxa"/>
            <w:shd w:val="clear" w:color="auto" w:fill="CDC2DF" w:themeFill="accent6" w:themeFillTint="99"/>
          </w:tcPr>
          <w:p w14:paraId="2E496D1E" w14:textId="77777777" w:rsidR="00554146" w:rsidRPr="006B22A8" w:rsidRDefault="00554146" w:rsidP="00781A0A">
            <w:pPr>
              <w:rPr>
                <w:sz w:val="18"/>
                <w:szCs w:val="18"/>
                <w:lang w:val="en-GB"/>
              </w:rPr>
            </w:pPr>
          </w:p>
        </w:tc>
        <w:tc>
          <w:tcPr>
            <w:tcW w:w="850" w:type="dxa"/>
            <w:shd w:val="clear" w:color="auto" w:fill="CDC2DF" w:themeFill="accent6" w:themeFillTint="99"/>
          </w:tcPr>
          <w:p w14:paraId="51EBE898" w14:textId="77777777" w:rsidR="00554146" w:rsidRPr="006B22A8" w:rsidRDefault="00554146" w:rsidP="00781A0A">
            <w:pPr>
              <w:rPr>
                <w:sz w:val="18"/>
                <w:szCs w:val="18"/>
                <w:lang w:val="en-GB"/>
              </w:rPr>
            </w:pPr>
          </w:p>
        </w:tc>
        <w:tc>
          <w:tcPr>
            <w:tcW w:w="709" w:type="dxa"/>
            <w:shd w:val="clear" w:color="auto" w:fill="CDC2DF" w:themeFill="accent6" w:themeFillTint="99"/>
          </w:tcPr>
          <w:p w14:paraId="6247011C" w14:textId="77777777" w:rsidR="00554146" w:rsidRPr="006B22A8" w:rsidRDefault="00554146" w:rsidP="00781A0A">
            <w:pPr>
              <w:rPr>
                <w:sz w:val="18"/>
                <w:szCs w:val="18"/>
                <w:lang w:val="en-GB"/>
              </w:rPr>
            </w:pPr>
          </w:p>
        </w:tc>
        <w:tc>
          <w:tcPr>
            <w:tcW w:w="709" w:type="dxa"/>
            <w:shd w:val="clear" w:color="auto" w:fill="CDC2DF" w:themeFill="accent6" w:themeFillTint="99"/>
          </w:tcPr>
          <w:p w14:paraId="59026C9B" w14:textId="77777777" w:rsidR="00554146" w:rsidRPr="006B22A8" w:rsidRDefault="00554146" w:rsidP="00781A0A">
            <w:pPr>
              <w:rPr>
                <w:sz w:val="18"/>
                <w:szCs w:val="18"/>
                <w:lang w:val="en-GB"/>
              </w:rPr>
            </w:pPr>
          </w:p>
        </w:tc>
        <w:tc>
          <w:tcPr>
            <w:tcW w:w="708" w:type="dxa"/>
            <w:shd w:val="clear" w:color="auto" w:fill="CDC2DF" w:themeFill="accent6" w:themeFillTint="99"/>
          </w:tcPr>
          <w:p w14:paraId="4D0D638E" w14:textId="77777777" w:rsidR="00554146" w:rsidRPr="006B22A8" w:rsidRDefault="00554146" w:rsidP="00781A0A">
            <w:pPr>
              <w:rPr>
                <w:sz w:val="18"/>
                <w:szCs w:val="18"/>
                <w:lang w:val="en-GB"/>
              </w:rPr>
            </w:pPr>
          </w:p>
        </w:tc>
        <w:tc>
          <w:tcPr>
            <w:tcW w:w="709" w:type="dxa"/>
            <w:shd w:val="clear" w:color="auto" w:fill="CDC2DF" w:themeFill="accent6" w:themeFillTint="99"/>
          </w:tcPr>
          <w:p w14:paraId="02623761" w14:textId="77777777" w:rsidR="00554146" w:rsidRPr="006B22A8" w:rsidRDefault="00554146" w:rsidP="00781A0A">
            <w:pPr>
              <w:rPr>
                <w:sz w:val="18"/>
                <w:szCs w:val="18"/>
                <w:lang w:val="en-GB"/>
              </w:rPr>
            </w:pPr>
          </w:p>
        </w:tc>
      </w:tr>
      <w:tr w:rsidR="005C0E64" w:rsidRPr="006B22A8" w14:paraId="7015785A" w14:textId="29CEEAF5" w:rsidTr="763DDAE0">
        <w:tc>
          <w:tcPr>
            <w:tcW w:w="2977" w:type="dxa"/>
            <w:shd w:val="clear" w:color="auto" w:fill="EEEAF4" w:themeFill="accent6" w:themeFillTint="33"/>
          </w:tcPr>
          <w:p w14:paraId="7AEF6D53" w14:textId="314E700E" w:rsidR="00554146" w:rsidRPr="006B22A8" w:rsidRDefault="00554146" w:rsidP="00781A0A">
            <w:pPr>
              <w:rPr>
                <w:sz w:val="18"/>
                <w:szCs w:val="18"/>
                <w:lang w:val="en-GB"/>
              </w:rPr>
            </w:pPr>
            <w:r w:rsidRPr="006B22A8">
              <w:rPr>
                <w:sz w:val="18"/>
                <w:szCs w:val="18"/>
                <w:lang w:val="en-GB"/>
              </w:rPr>
              <w:t>Mid &amp; LT Competence Build up in hosting entit</w:t>
            </w:r>
            <w:r>
              <w:rPr>
                <w:sz w:val="18"/>
                <w:szCs w:val="18"/>
                <w:lang w:val="en-GB"/>
              </w:rPr>
              <w:t>i</w:t>
            </w:r>
            <w:r w:rsidRPr="006B22A8">
              <w:rPr>
                <w:sz w:val="18"/>
                <w:szCs w:val="18"/>
                <w:lang w:val="en-GB"/>
              </w:rPr>
              <w:t>es</w:t>
            </w:r>
          </w:p>
        </w:tc>
        <w:tc>
          <w:tcPr>
            <w:tcW w:w="809" w:type="dxa"/>
            <w:shd w:val="clear" w:color="auto" w:fill="EEEAF4" w:themeFill="accent6" w:themeFillTint="33"/>
          </w:tcPr>
          <w:p w14:paraId="4E4203F6" w14:textId="77777777" w:rsidR="00554146" w:rsidRPr="006B22A8" w:rsidRDefault="00554146" w:rsidP="00781A0A">
            <w:pPr>
              <w:rPr>
                <w:sz w:val="18"/>
                <w:szCs w:val="18"/>
                <w:lang w:val="en-GB"/>
              </w:rPr>
            </w:pPr>
          </w:p>
        </w:tc>
        <w:tc>
          <w:tcPr>
            <w:tcW w:w="783" w:type="dxa"/>
            <w:shd w:val="clear" w:color="auto" w:fill="EEEAF4" w:themeFill="accent6" w:themeFillTint="33"/>
          </w:tcPr>
          <w:p w14:paraId="7890C54C" w14:textId="77777777" w:rsidR="00554146" w:rsidRPr="006B22A8" w:rsidRDefault="00554146" w:rsidP="00781A0A">
            <w:pPr>
              <w:rPr>
                <w:sz w:val="18"/>
                <w:szCs w:val="18"/>
                <w:lang w:val="en-GB"/>
              </w:rPr>
            </w:pPr>
          </w:p>
        </w:tc>
        <w:tc>
          <w:tcPr>
            <w:tcW w:w="850" w:type="dxa"/>
            <w:shd w:val="clear" w:color="auto" w:fill="EEEAF4" w:themeFill="accent6" w:themeFillTint="33"/>
          </w:tcPr>
          <w:p w14:paraId="559EC31E" w14:textId="52B0F5AD" w:rsidR="00554146" w:rsidRPr="00D07712" w:rsidRDefault="00D07712" w:rsidP="00781A0A">
            <w:pPr>
              <w:rPr>
                <w:b/>
                <w:sz w:val="18"/>
                <w:szCs w:val="18"/>
                <w:lang w:val="en-GB"/>
              </w:rPr>
            </w:pPr>
            <w:r w:rsidRPr="00D07712">
              <w:rPr>
                <w:b/>
                <w:bCs/>
                <w:sz w:val="18"/>
                <w:szCs w:val="18"/>
                <w:lang w:val="en-GB"/>
              </w:rPr>
              <w:t>A</w:t>
            </w:r>
          </w:p>
        </w:tc>
        <w:tc>
          <w:tcPr>
            <w:tcW w:w="709" w:type="dxa"/>
            <w:shd w:val="clear" w:color="auto" w:fill="EEEAF4" w:themeFill="accent6" w:themeFillTint="33"/>
          </w:tcPr>
          <w:p w14:paraId="46B02C11" w14:textId="77777777" w:rsidR="00554146" w:rsidRPr="006B22A8" w:rsidRDefault="00554146" w:rsidP="00781A0A">
            <w:pPr>
              <w:rPr>
                <w:sz w:val="18"/>
                <w:szCs w:val="18"/>
                <w:lang w:val="en-GB"/>
              </w:rPr>
            </w:pPr>
          </w:p>
        </w:tc>
        <w:tc>
          <w:tcPr>
            <w:tcW w:w="709" w:type="dxa"/>
            <w:shd w:val="clear" w:color="auto" w:fill="EEEAF4" w:themeFill="accent6" w:themeFillTint="33"/>
          </w:tcPr>
          <w:p w14:paraId="6F975DAB" w14:textId="77777777" w:rsidR="00554146" w:rsidRPr="006B22A8" w:rsidRDefault="00554146" w:rsidP="00781A0A">
            <w:pPr>
              <w:rPr>
                <w:sz w:val="18"/>
                <w:szCs w:val="18"/>
                <w:lang w:val="en-GB"/>
              </w:rPr>
            </w:pPr>
          </w:p>
        </w:tc>
        <w:tc>
          <w:tcPr>
            <w:tcW w:w="850" w:type="dxa"/>
            <w:shd w:val="clear" w:color="auto" w:fill="EEEAF4" w:themeFill="accent6" w:themeFillTint="33"/>
          </w:tcPr>
          <w:p w14:paraId="1CF14CA1" w14:textId="77777777" w:rsidR="00554146" w:rsidRPr="006B22A8" w:rsidRDefault="00554146" w:rsidP="00781A0A">
            <w:pPr>
              <w:rPr>
                <w:sz w:val="18"/>
                <w:szCs w:val="18"/>
                <w:lang w:val="en-GB"/>
              </w:rPr>
            </w:pPr>
          </w:p>
        </w:tc>
        <w:tc>
          <w:tcPr>
            <w:tcW w:w="709" w:type="dxa"/>
            <w:shd w:val="clear" w:color="auto" w:fill="EEEAF4" w:themeFill="accent6" w:themeFillTint="33"/>
          </w:tcPr>
          <w:p w14:paraId="728F6A98" w14:textId="77777777" w:rsidR="00554146" w:rsidRPr="006B22A8" w:rsidRDefault="00554146" w:rsidP="00781A0A">
            <w:pPr>
              <w:rPr>
                <w:sz w:val="18"/>
                <w:szCs w:val="18"/>
                <w:lang w:val="en-GB"/>
              </w:rPr>
            </w:pPr>
          </w:p>
        </w:tc>
        <w:tc>
          <w:tcPr>
            <w:tcW w:w="709" w:type="dxa"/>
            <w:shd w:val="clear" w:color="auto" w:fill="EEEAF4" w:themeFill="accent6" w:themeFillTint="33"/>
          </w:tcPr>
          <w:p w14:paraId="02F949BA" w14:textId="77777777" w:rsidR="00554146" w:rsidRPr="006B22A8" w:rsidRDefault="00554146" w:rsidP="00781A0A">
            <w:pPr>
              <w:rPr>
                <w:sz w:val="18"/>
                <w:szCs w:val="18"/>
                <w:lang w:val="en-GB"/>
              </w:rPr>
            </w:pPr>
          </w:p>
        </w:tc>
        <w:tc>
          <w:tcPr>
            <w:tcW w:w="708" w:type="dxa"/>
            <w:shd w:val="clear" w:color="auto" w:fill="EEEAF4" w:themeFill="accent6" w:themeFillTint="33"/>
          </w:tcPr>
          <w:p w14:paraId="308E0577" w14:textId="77777777" w:rsidR="00554146" w:rsidRPr="006B22A8" w:rsidRDefault="00554146" w:rsidP="00781A0A">
            <w:pPr>
              <w:rPr>
                <w:sz w:val="18"/>
                <w:szCs w:val="18"/>
                <w:lang w:val="en-GB"/>
              </w:rPr>
            </w:pPr>
          </w:p>
        </w:tc>
        <w:tc>
          <w:tcPr>
            <w:tcW w:w="709" w:type="dxa"/>
            <w:shd w:val="clear" w:color="auto" w:fill="EEEAF4" w:themeFill="accent6" w:themeFillTint="33"/>
          </w:tcPr>
          <w:p w14:paraId="02187507" w14:textId="77777777" w:rsidR="00554146" w:rsidRPr="006B22A8" w:rsidRDefault="00554146" w:rsidP="00781A0A">
            <w:pPr>
              <w:rPr>
                <w:sz w:val="18"/>
                <w:szCs w:val="18"/>
                <w:lang w:val="en-GB"/>
              </w:rPr>
            </w:pPr>
          </w:p>
        </w:tc>
      </w:tr>
      <w:tr w:rsidR="005C0E64" w:rsidRPr="006B22A8" w14:paraId="79BD568E" w14:textId="1AC44020" w:rsidTr="763DDAE0">
        <w:tc>
          <w:tcPr>
            <w:tcW w:w="2977" w:type="dxa"/>
            <w:shd w:val="clear" w:color="auto" w:fill="EEEAF4" w:themeFill="accent6" w:themeFillTint="33"/>
          </w:tcPr>
          <w:p w14:paraId="5A64EC91" w14:textId="00BA504B" w:rsidR="00554146" w:rsidRPr="006B22A8" w:rsidRDefault="00554146" w:rsidP="00781A0A">
            <w:pPr>
              <w:rPr>
                <w:sz w:val="18"/>
                <w:szCs w:val="18"/>
                <w:lang w:val="en-GB"/>
              </w:rPr>
            </w:pPr>
            <w:r>
              <w:rPr>
                <w:sz w:val="18"/>
                <w:szCs w:val="18"/>
                <w:lang w:val="en-GB"/>
              </w:rPr>
              <w:t xml:space="preserve">New GDC locations </w:t>
            </w:r>
          </w:p>
        </w:tc>
        <w:tc>
          <w:tcPr>
            <w:tcW w:w="809" w:type="dxa"/>
            <w:shd w:val="clear" w:color="auto" w:fill="EEEAF4" w:themeFill="accent6" w:themeFillTint="33"/>
          </w:tcPr>
          <w:p w14:paraId="6CD44FB0" w14:textId="77777777" w:rsidR="00554146" w:rsidRPr="006B22A8" w:rsidRDefault="00554146" w:rsidP="00781A0A">
            <w:pPr>
              <w:rPr>
                <w:sz w:val="18"/>
                <w:szCs w:val="18"/>
                <w:lang w:val="en-GB"/>
              </w:rPr>
            </w:pPr>
          </w:p>
        </w:tc>
        <w:tc>
          <w:tcPr>
            <w:tcW w:w="783" w:type="dxa"/>
            <w:shd w:val="clear" w:color="auto" w:fill="EEEAF4" w:themeFill="accent6" w:themeFillTint="33"/>
          </w:tcPr>
          <w:p w14:paraId="6CB1652D" w14:textId="77777777" w:rsidR="00554146" w:rsidRPr="006B22A8" w:rsidRDefault="00554146" w:rsidP="00781A0A">
            <w:pPr>
              <w:rPr>
                <w:sz w:val="18"/>
                <w:szCs w:val="18"/>
                <w:lang w:val="en-GB"/>
              </w:rPr>
            </w:pPr>
          </w:p>
        </w:tc>
        <w:tc>
          <w:tcPr>
            <w:tcW w:w="850" w:type="dxa"/>
            <w:shd w:val="clear" w:color="auto" w:fill="EEEAF4" w:themeFill="accent6" w:themeFillTint="33"/>
          </w:tcPr>
          <w:p w14:paraId="28020B0D" w14:textId="2D212C68" w:rsidR="00554146" w:rsidRPr="006B22A8" w:rsidRDefault="00554146" w:rsidP="00781A0A">
            <w:pPr>
              <w:rPr>
                <w:sz w:val="18"/>
                <w:szCs w:val="18"/>
                <w:lang w:val="en-GB"/>
              </w:rPr>
            </w:pPr>
          </w:p>
        </w:tc>
        <w:tc>
          <w:tcPr>
            <w:tcW w:w="709" w:type="dxa"/>
            <w:shd w:val="clear" w:color="auto" w:fill="EEEAF4" w:themeFill="accent6" w:themeFillTint="33"/>
          </w:tcPr>
          <w:p w14:paraId="716EABCA" w14:textId="77777777" w:rsidR="00554146" w:rsidRPr="006B22A8" w:rsidRDefault="00554146" w:rsidP="00781A0A">
            <w:pPr>
              <w:rPr>
                <w:sz w:val="18"/>
                <w:szCs w:val="18"/>
                <w:lang w:val="en-GB"/>
              </w:rPr>
            </w:pPr>
          </w:p>
        </w:tc>
        <w:tc>
          <w:tcPr>
            <w:tcW w:w="709" w:type="dxa"/>
            <w:shd w:val="clear" w:color="auto" w:fill="EEEAF4" w:themeFill="accent6" w:themeFillTint="33"/>
          </w:tcPr>
          <w:p w14:paraId="3DC15BD2" w14:textId="77777777" w:rsidR="00554146" w:rsidRPr="006B22A8" w:rsidRDefault="00554146" w:rsidP="00781A0A">
            <w:pPr>
              <w:rPr>
                <w:sz w:val="18"/>
                <w:szCs w:val="18"/>
                <w:lang w:val="en-GB"/>
              </w:rPr>
            </w:pPr>
          </w:p>
        </w:tc>
        <w:tc>
          <w:tcPr>
            <w:tcW w:w="850" w:type="dxa"/>
            <w:shd w:val="clear" w:color="auto" w:fill="EEEAF4" w:themeFill="accent6" w:themeFillTint="33"/>
          </w:tcPr>
          <w:p w14:paraId="3DEC4F72" w14:textId="77777777" w:rsidR="00554146" w:rsidRPr="006B22A8" w:rsidRDefault="00554146" w:rsidP="00781A0A">
            <w:pPr>
              <w:rPr>
                <w:sz w:val="18"/>
                <w:szCs w:val="18"/>
                <w:lang w:val="en-GB"/>
              </w:rPr>
            </w:pPr>
          </w:p>
        </w:tc>
        <w:tc>
          <w:tcPr>
            <w:tcW w:w="709" w:type="dxa"/>
            <w:shd w:val="clear" w:color="auto" w:fill="EEEAF4" w:themeFill="accent6" w:themeFillTint="33"/>
          </w:tcPr>
          <w:p w14:paraId="2DB09F2F" w14:textId="77777777" w:rsidR="00554146" w:rsidRPr="006B22A8" w:rsidRDefault="00554146" w:rsidP="00781A0A">
            <w:pPr>
              <w:rPr>
                <w:sz w:val="18"/>
                <w:szCs w:val="18"/>
                <w:lang w:val="en-GB"/>
              </w:rPr>
            </w:pPr>
          </w:p>
        </w:tc>
        <w:tc>
          <w:tcPr>
            <w:tcW w:w="709" w:type="dxa"/>
            <w:shd w:val="clear" w:color="auto" w:fill="EEEAF4" w:themeFill="accent6" w:themeFillTint="33"/>
          </w:tcPr>
          <w:p w14:paraId="6BD78E96" w14:textId="2E539C69" w:rsidR="00554146" w:rsidRPr="006B22A8" w:rsidRDefault="0090562B" w:rsidP="00781A0A">
            <w:pPr>
              <w:rPr>
                <w:sz w:val="18"/>
                <w:szCs w:val="18"/>
                <w:lang w:val="en-GB"/>
              </w:rPr>
            </w:pPr>
            <w:r>
              <w:rPr>
                <w:sz w:val="18"/>
                <w:szCs w:val="18"/>
                <w:lang w:val="en-GB"/>
              </w:rPr>
              <w:t>I</w:t>
            </w:r>
          </w:p>
        </w:tc>
        <w:tc>
          <w:tcPr>
            <w:tcW w:w="708" w:type="dxa"/>
            <w:shd w:val="clear" w:color="auto" w:fill="EEEAF4" w:themeFill="accent6" w:themeFillTint="33"/>
          </w:tcPr>
          <w:p w14:paraId="4785F964" w14:textId="77777777" w:rsidR="00554146" w:rsidRPr="006B22A8" w:rsidRDefault="00554146" w:rsidP="00781A0A">
            <w:pPr>
              <w:rPr>
                <w:sz w:val="18"/>
                <w:szCs w:val="18"/>
                <w:lang w:val="en-GB"/>
              </w:rPr>
            </w:pPr>
          </w:p>
        </w:tc>
        <w:tc>
          <w:tcPr>
            <w:tcW w:w="709" w:type="dxa"/>
            <w:shd w:val="clear" w:color="auto" w:fill="EEEAF4" w:themeFill="accent6" w:themeFillTint="33"/>
          </w:tcPr>
          <w:p w14:paraId="75DCBC8D" w14:textId="77777777" w:rsidR="00554146" w:rsidRPr="006B22A8" w:rsidRDefault="00554146" w:rsidP="00781A0A">
            <w:pPr>
              <w:rPr>
                <w:sz w:val="18"/>
                <w:szCs w:val="18"/>
                <w:lang w:val="en-GB"/>
              </w:rPr>
            </w:pPr>
          </w:p>
        </w:tc>
      </w:tr>
      <w:tr w:rsidR="005C0E64" w:rsidRPr="006B22A8" w14:paraId="3061590E" w14:textId="6314A036" w:rsidTr="763DDAE0">
        <w:tc>
          <w:tcPr>
            <w:tcW w:w="2977" w:type="dxa"/>
            <w:shd w:val="clear" w:color="auto" w:fill="EEEAF4" w:themeFill="accent6" w:themeFillTint="33"/>
          </w:tcPr>
          <w:p w14:paraId="2110194C" w14:textId="2DA86C45" w:rsidR="00554146" w:rsidRPr="006B22A8" w:rsidRDefault="00554146" w:rsidP="00781A0A">
            <w:pPr>
              <w:rPr>
                <w:sz w:val="18"/>
                <w:szCs w:val="18"/>
                <w:lang w:val="en-GB"/>
              </w:rPr>
            </w:pPr>
            <w:r>
              <w:rPr>
                <w:sz w:val="18"/>
                <w:szCs w:val="18"/>
                <w:lang w:val="en-GB"/>
              </w:rPr>
              <w:t>Service Offerings</w:t>
            </w:r>
          </w:p>
        </w:tc>
        <w:tc>
          <w:tcPr>
            <w:tcW w:w="809" w:type="dxa"/>
            <w:shd w:val="clear" w:color="auto" w:fill="EEEAF4" w:themeFill="accent6" w:themeFillTint="33"/>
          </w:tcPr>
          <w:p w14:paraId="01A73B73" w14:textId="77777777" w:rsidR="00554146" w:rsidRPr="006B22A8" w:rsidRDefault="00554146" w:rsidP="00781A0A">
            <w:pPr>
              <w:rPr>
                <w:sz w:val="18"/>
                <w:szCs w:val="18"/>
                <w:lang w:val="en-GB"/>
              </w:rPr>
            </w:pPr>
          </w:p>
        </w:tc>
        <w:tc>
          <w:tcPr>
            <w:tcW w:w="783" w:type="dxa"/>
            <w:shd w:val="clear" w:color="auto" w:fill="EEEAF4" w:themeFill="accent6" w:themeFillTint="33"/>
          </w:tcPr>
          <w:p w14:paraId="30D4AAA5" w14:textId="77777777" w:rsidR="00554146" w:rsidRPr="006B22A8" w:rsidRDefault="00554146" w:rsidP="00781A0A">
            <w:pPr>
              <w:rPr>
                <w:sz w:val="18"/>
                <w:szCs w:val="18"/>
                <w:lang w:val="en-GB"/>
              </w:rPr>
            </w:pPr>
          </w:p>
        </w:tc>
        <w:tc>
          <w:tcPr>
            <w:tcW w:w="850" w:type="dxa"/>
            <w:shd w:val="clear" w:color="auto" w:fill="EEEAF4" w:themeFill="accent6" w:themeFillTint="33"/>
          </w:tcPr>
          <w:p w14:paraId="07A05F28" w14:textId="1E229C58" w:rsidR="00554146" w:rsidRPr="006B22A8" w:rsidRDefault="00554146" w:rsidP="00781A0A">
            <w:pPr>
              <w:rPr>
                <w:sz w:val="18"/>
                <w:szCs w:val="18"/>
                <w:lang w:val="en-GB"/>
              </w:rPr>
            </w:pPr>
          </w:p>
        </w:tc>
        <w:tc>
          <w:tcPr>
            <w:tcW w:w="709" w:type="dxa"/>
            <w:shd w:val="clear" w:color="auto" w:fill="EEEAF4" w:themeFill="accent6" w:themeFillTint="33"/>
          </w:tcPr>
          <w:p w14:paraId="2E6F33BC" w14:textId="77777777" w:rsidR="00554146" w:rsidRPr="006B22A8" w:rsidRDefault="00554146" w:rsidP="00781A0A">
            <w:pPr>
              <w:rPr>
                <w:sz w:val="18"/>
                <w:szCs w:val="18"/>
                <w:lang w:val="en-GB"/>
              </w:rPr>
            </w:pPr>
          </w:p>
        </w:tc>
        <w:tc>
          <w:tcPr>
            <w:tcW w:w="709" w:type="dxa"/>
            <w:shd w:val="clear" w:color="auto" w:fill="EEEAF4" w:themeFill="accent6" w:themeFillTint="33"/>
          </w:tcPr>
          <w:p w14:paraId="7B208D18" w14:textId="77777777" w:rsidR="00554146" w:rsidRPr="006B22A8" w:rsidRDefault="00554146" w:rsidP="00781A0A">
            <w:pPr>
              <w:rPr>
                <w:sz w:val="18"/>
                <w:szCs w:val="18"/>
                <w:lang w:val="en-GB"/>
              </w:rPr>
            </w:pPr>
          </w:p>
        </w:tc>
        <w:tc>
          <w:tcPr>
            <w:tcW w:w="850" w:type="dxa"/>
            <w:shd w:val="clear" w:color="auto" w:fill="EEEAF4" w:themeFill="accent6" w:themeFillTint="33"/>
          </w:tcPr>
          <w:p w14:paraId="2AD1D974" w14:textId="77777777" w:rsidR="00554146" w:rsidRPr="006B22A8" w:rsidRDefault="00554146" w:rsidP="00781A0A">
            <w:pPr>
              <w:rPr>
                <w:sz w:val="18"/>
                <w:szCs w:val="18"/>
                <w:lang w:val="en-GB"/>
              </w:rPr>
            </w:pPr>
          </w:p>
        </w:tc>
        <w:tc>
          <w:tcPr>
            <w:tcW w:w="709" w:type="dxa"/>
            <w:shd w:val="clear" w:color="auto" w:fill="EEEAF4" w:themeFill="accent6" w:themeFillTint="33"/>
          </w:tcPr>
          <w:p w14:paraId="4F8FFF72" w14:textId="77777777" w:rsidR="00554146" w:rsidRPr="006B22A8" w:rsidRDefault="00554146" w:rsidP="00781A0A">
            <w:pPr>
              <w:rPr>
                <w:sz w:val="18"/>
                <w:szCs w:val="18"/>
                <w:lang w:val="en-GB"/>
              </w:rPr>
            </w:pPr>
          </w:p>
        </w:tc>
        <w:tc>
          <w:tcPr>
            <w:tcW w:w="709" w:type="dxa"/>
            <w:shd w:val="clear" w:color="auto" w:fill="EEEAF4" w:themeFill="accent6" w:themeFillTint="33"/>
          </w:tcPr>
          <w:p w14:paraId="62479D1E" w14:textId="58A43984" w:rsidR="00554146" w:rsidRPr="006B22A8" w:rsidRDefault="0090562B" w:rsidP="00781A0A">
            <w:pPr>
              <w:rPr>
                <w:sz w:val="18"/>
                <w:szCs w:val="18"/>
                <w:lang w:val="en-GB"/>
              </w:rPr>
            </w:pPr>
            <w:r>
              <w:rPr>
                <w:sz w:val="18"/>
                <w:szCs w:val="18"/>
                <w:lang w:val="en-GB"/>
              </w:rPr>
              <w:t>I</w:t>
            </w:r>
          </w:p>
        </w:tc>
        <w:tc>
          <w:tcPr>
            <w:tcW w:w="708" w:type="dxa"/>
            <w:shd w:val="clear" w:color="auto" w:fill="EEEAF4" w:themeFill="accent6" w:themeFillTint="33"/>
          </w:tcPr>
          <w:p w14:paraId="70636688" w14:textId="77777777" w:rsidR="00554146" w:rsidRPr="006B22A8" w:rsidRDefault="00554146" w:rsidP="00781A0A">
            <w:pPr>
              <w:rPr>
                <w:sz w:val="18"/>
                <w:szCs w:val="18"/>
                <w:lang w:val="en-GB"/>
              </w:rPr>
            </w:pPr>
          </w:p>
        </w:tc>
        <w:tc>
          <w:tcPr>
            <w:tcW w:w="709" w:type="dxa"/>
            <w:shd w:val="clear" w:color="auto" w:fill="EEEAF4" w:themeFill="accent6" w:themeFillTint="33"/>
          </w:tcPr>
          <w:p w14:paraId="29532E61" w14:textId="77777777" w:rsidR="00554146" w:rsidRPr="006B22A8" w:rsidRDefault="00554146" w:rsidP="00781A0A">
            <w:pPr>
              <w:rPr>
                <w:sz w:val="18"/>
                <w:szCs w:val="18"/>
                <w:lang w:val="en-GB"/>
              </w:rPr>
            </w:pPr>
          </w:p>
        </w:tc>
      </w:tr>
      <w:tr w:rsidR="005C0E64" w:rsidRPr="006B22A8" w14:paraId="0FEBF11F" w14:textId="62EFE93A" w:rsidTr="763DDAE0">
        <w:tc>
          <w:tcPr>
            <w:tcW w:w="2977" w:type="dxa"/>
            <w:shd w:val="clear" w:color="auto" w:fill="EEEAF4" w:themeFill="accent6" w:themeFillTint="33"/>
          </w:tcPr>
          <w:p w14:paraId="02B719EC" w14:textId="3BFB387D" w:rsidR="00554146" w:rsidRPr="006B22A8" w:rsidRDefault="00554146" w:rsidP="00781A0A">
            <w:pPr>
              <w:rPr>
                <w:sz w:val="18"/>
                <w:szCs w:val="18"/>
              </w:rPr>
            </w:pPr>
            <w:r>
              <w:rPr>
                <w:sz w:val="18"/>
                <w:szCs w:val="18"/>
              </w:rPr>
              <w:t>Overall dlw GDC value</w:t>
            </w:r>
          </w:p>
        </w:tc>
        <w:tc>
          <w:tcPr>
            <w:tcW w:w="809" w:type="dxa"/>
            <w:shd w:val="clear" w:color="auto" w:fill="EEEAF4" w:themeFill="accent6" w:themeFillTint="33"/>
          </w:tcPr>
          <w:p w14:paraId="456A24B6" w14:textId="77777777" w:rsidR="00554146" w:rsidRPr="006B22A8" w:rsidRDefault="00554146" w:rsidP="00781A0A">
            <w:pPr>
              <w:rPr>
                <w:sz w:val="18"/>
                <w:szCs w:val="18"/>
                <w:lang w:val="en-GB"/>
              </w:rPr>
            </w:pPr>
          </w:p>
        </w:tc>
        <w:tc>
          <w:tcPr>
            <w:tcW w:w="783" w:type="dxa"/>
            <w:shd w:val="clear" w:color="auto" w:fill="EEEAF4" w:themeFill="accent6" w:themeFillTint="33"/>
          </w:tcPr>
          <w:p w14:paraId="40E5ABB7" w14:textId="77777777" w:rsidR="00554146" w:rsidRPr="006B22A8" w:rsidRDefault="00554146" w:rsidP="00781A0A">
            <w:pPr>
              <w:rPr>
                <w:sz w:val="18"/>
                <w:szCs w:val="18"/>
                <w:lang w:val="en-GB"/>
              </w:rPr>
            </w:pPr>
          </w:p>
        </w:tc>
        <w:tc>
          <w:tcPr>
            <w:tcW w:w="850" w:type="dxa"/>
            <w:shd w:val="clear" w:color="auto" w:fill="EEEAF4" w:themeFill="accent6" w:themeFillTint="33"/>
          </w:tcPr>
          <w:p w14:paraId="140F39E2" w14:textId="2DBA41AA" w:rsidR="00554146" w:rsidRPr="006B22A8" w:rsidRDefault="00554146" w:rsidP="00781A0A">
            <w:pPr>
              <w:rPr>
                <w:sz w:val="18"/>
                <w:szCs w:val="18"/>
                <w:lang w:val="en-GB"/>
              </w:rPr>
            </w:pPr>
          </w:p>
        </w:tc>
        <w:tc>
          <w:tcPr>
            <w:tcW w:w="709" w:type="dxa"/>
            <w:shd w:val="clear" w:color="auto" w:fill="EEEAF4" w:themeFill="accent6" w:themeFillTint="33"/>
          </w:tcPr>
          <w:p w14:paraId="272C3C77" w14:textId="77777777" w:rsidR="00554146" w:rsidRPr="006B22A8" w:rsidRDefault="00554146" w:rsidP="00781A0A">
            <w:pPr>
              <w:rPr>
                <w:sz w:val="18"/>
                <w:szCs w:val="18"/>
                <w:lang w:val="en-GB"/>
              </w:rPr>
            </w:pPr>
          </w:p>
        </w:tc>
        <w:tc>
          <w:tcPr>
            <w:tcW w:w="709" w:type="dxa"/>
            <w:shd w:val="clear" w:color="auto" w:fill="EEEAF4" w:themeFill="accent6" w:themeFillTint="33"/>
          </w:tcPr>
          <w:p w14:paraId="67185EE5" w14:textId="77777777" w:rsidR="00554146" w:rsidRPr="006B22A8" w:rsidRDefault="00554146" w:rsidP="00781A0A">
            <w:pPr>
              <w:rPr>
                <w:sz w:val="18"/>
                <w:szCs w:val="18"/>
                <w:lang w:val="en-GB"/>
              </w:rPr>
            </w:pPr>
          </w:p>
        </w:tc>
        <w:tc>
          <w:tcPr>
            <w:tcW w:w="850" w:type="dxa"/>
            <w:shd w:val="clear" w:color="auto" w:fill="EEEAF4" w:themeFill="accent6" w:themeFillTint="33"/>
          </w:tcPr>
          <w:p w14:paraId="2CFD63D7" w14:textId="77777777" w:rsidR="00554146" w:rsidRPr="006B22A8" w:rsidRDefault="00554146" w:rsidP="00781A0A">
            <w:pPr>
              <w:rPr>
                <w:sz w:val="18"/>
                <w:szCs w:val="18"/>
                <w:lang w:val="en-GB"/>
              </w:rPr>
            </w:pPr>
          </w:p>
        </w:tc>
        <w:tc>
          <w:tcPr>
            <w:tcW w:w="709" w:type="dxa"/>
            <w:shd w:val="clear" w:color="auto" w:fill="EEEAF4" w:themeFill="accent6" w:themeFillTint="33"/>
          </w:tcPr>
          <w:p w14:paraId="19036586" w14:textId="77777777" w:rsidR="00554146" w:rsidRPr="006B22A8" w:rsidRDefault="00554146" w:rsidP="00781A0A">
            <w:pPr>
              <w:rPr>
                <w:sz w:val="18"/>
                <w:szCs w:val="18"/>
                <w:lang w:val="en-GB"/>
              </w:rPr>
            </w:pPr>
          </w:p>
        </w:tc>
        <w:tc>
          <w:tcPr>
            <w:tcW w:w="709" w:type="dxa"/>
            <w:shd w:val="clear" w:color="auto" w:fill="EEEAF4" w:themeFill="accent6" w:themeFillTint="33"/>
          </w:tcPr>
          <w:p w14:paraId="325A75EF" w14:textId="588F4C5E" w:rsidR="00554146" w:rsidRPr="00184034" w:rsidRDefault="00554146" w:rsidP="00781A0A">
            <w:pPr>
              <w:rPr>
                <w:b/>
                <w:sz w:val="18"/>
                <w:szCs w:val="18"/>
                <w:lang w:val="en-GB"/>
              </w:rPr>
            </w:pPr>
          </w:p>
        </w:tc>
        <w:tc>
          <w:tcPr>
            <w:tcW w:w="708" w:type="dxa"/>
            <w:shd w:val="clear" w:color="auto" w:fill="EEEAF4" w:themeFill="accent6" w:themeFillTint="33"/>
          </w:tcPr>
          <w:p w14:paraId="536B2AC3" w14:textId="77777777" w:rsidR="00554146" w:rsidRPr="006B22A8" w:rsidRDefault="00554146" w:rsidP="00781A0A">
            <w:pPr>
              <w:rPr>
                <w:sz w:val="18"/>
                <w:szCs w:val="18"/>
                <w:lang w:val="en-GB"/>
              </w:rPr>
            </w:pPr>
          </w:p>
        </w:tc>
        <w:tc>
          <w:tcPr>
            <w:tcW w:w="709" w:type="dxa"/>
            <w:shd w:val="clear" w:color="auto" w:fill="EEEAF4" w:themeFill="accent6" w:themeFillTint="33"/>
          </w:tcPr>
          <w:p w14:paraId="28D33E86" w14:textId="77777777" w:rsidR="00554146" w:rsidRPr="006B22A8" w:rsidRDefault="00554146" w:rsidP="00781A0A">
            <w:pPr>
              <w:rPr>
                <w:sz w:val="18"/>
                <w:szCs w:val="18"/>
                <w:lang w:val="en-GB"/>
              </w:rPr>
            </w:pPr>
          </w:p>
        </w:tc>
      </w:tr>
      <w:tr w:rsidR="005C0E64" w:rsidRPr="006B22A8" w14:paraId="541BE3E5" w14:textId="0BE74AB2" w:rsidTr="763DDAE0">
        <w:tc>
          <w:tcPr>
            <w:tcW w:w="2977" w:type="dxa"/>
            <w:shd w:val="clear" w:color="auto" w:fill="EEEAF4" w:themeFill="accent6" w:themeFillTint="33"/>
          </w:tcPr>
          <w:p w14:paraId="43EAEB46" w14:textId="2D59E14D" w:rsidR="00554146" w:rsidRPr="006B22A8" w:rsidRDefault="00554146" w:rsidP="00781A0A">
            <w:pPr>
              <w:rPr>
                <w:sz w:val="18"/>
                <w:szCs w:val="18"/>
              </w:rPr>
            </w:pPr>
            <w:r>
              <w:rPr>
                <w:sz w:val="18"/>
                <w:szCs w:val="18"/>
              </w:rPr>
              <w:t>Define global tools&amp;processes</w:t>
            </w:r>
          </w:p>
        </w:tc>
        <w:tc>
          <w:tcPr>
            <w:tcW w:w="809" w:type="dxa"/>
            <w:shd w:val="clear" w:color="auto" w:fill="EEEAF4" w:themeFill="accent6" w:themeFillTint="33"/>
          </w:tcPr>
          <w:p w14:paraId="2650AE67" w14:textId="77777777" w:rsidR="00554146" w:rsidRPr="006B22A8" w:rsidRDefault="00554146" w:rsidP="00781A0A">
            <w:pPr>
              <w:rPr>
                <w:sz w:val="18"/>
                <w:szCs w:val="18"/>
                <w:lang w:val="en-GB"/>
              </w:rPr>
            </w:pPr>
          </w:p>
        </w:tc>
        <w:tc>
          <w:tcPr>
            <w:tcW w:w="783" w:type="dxa"/>
            <w:shd w:val="clear" w:color="auto" w:fill="EEEAF4" w:themeFill="accent6" w:themeFillTint="33"/>
          </w:tcPr>
          <w:p w14:paraId="351D03BB" w14:textId="38FF5CF0" w:rsidR="00554146" w:rsidRPr="006F20AF" w:rsidRDefault="00200238" w:rsidP="00781A0A">
            <w:pPr>
              <w:rPr>
                <w:b/>
                <w:bCs/>
                <w:sz w:val="18"/>
                <w:szCs w:val="18"/>
                <w:lang w:val="en-GB"/>
              </w:rPr>
            </w:pPr>
            <w:r w:rsidRPr="006F20AF">
              <w:rPr>
                <w:b/>
                <w:bCs/>
                <w:sz w:val="18"/>
                <w:szCs w:val="18"/>
                <w:lang w:val="en-GB"/>
              </w:rPr>
              <w:t>A</w:t>
            </w:r>
          </w:p>
        </w:tc>
        <w:tc>
          <w:tcPr>
            <w:tcW w:w="850" w:type="dxa"/>
            <w:shd w:val="clear" w:color="auto" w:fill="EEEAF4" w:themeFill="accent6" w:themeFillTint="33"/>
          </w:tcPr>
          <w:p w14:paraId="003F7452" w14:textId="0C613808" w:rsidR="00554146" w:rsidRPr="006B22A8" w:rsidRDefault="00C84934" w:rsidP="00781A0A">
            <w:pPr>
              <w:rPr>
                <w:sz w:val="18"/>
                <w:szCs w:val="18"/>
                <w:lang w:val="en-GB"/>
              </w:rPr>
            </w:pPr>
            <w:r>
              <w:rPr>
                <w:sz w:val="18"/>
                <w:szCs w:val="18"/>
                <w:lang w:val="en-GB"/>
              </w:rPr>
              <w:t>I</w:t>
            </w:r>
          </w:p>
        </w:tc>
        <w:tc>
          <w:tcPr>
            <w:tcW w:w="709" w:type="dxa"/>
            <w:shd w:val="clear" w:color="auto" w:fill="EEEAF4" w:themeFill="accent6" w:themeFillTint="33"/>
          </w:tcPr>
          <w:p w14:paraId="1D5E2B88" w14:textId="08AF371E" w:rsidR="00554146" w:rsidRPr="006B22A8" w:rsidRDefault="00C84934" w:rsidP="00781A0A">
            <w:pPr>
              <w:rPr>
                <w:sz w:val="18"/>
                <w:szCs w:val="18"/>
                <w:lang w:val="en-GB"/>
              </w:rPr>
            </w:pPr>
            <w:r>
              <w:rPr>
                <w:sz w:val="18"/>
                <w:szCs w:val="18"/>
                <w:lang w:val="en-GB"/>
              </w:rPr>
              <w:t>I</w:t>
            </w:r>
          </w:p>
        </w:tc>
        <w:tc>
          <w:tcPr>
            <w:tcW w:w="709" w:type="dxa"/>
            <w:shd w:val="clear" w:color="auto" w:fill="EEEAF4" w:themeFill="accent6" w:themeFillTint="33"/>
          </w:tcPr>
          <w:p w14:paraId="40B8CDA9" w14:textId="44E233D1" w:rsidR="00554146" w:rsidRPr="006B22A8" w:rsidRDefault="00C84934" w:rsidP="00781A0A">
            <w:pPr>
              <w:rPr>
                <w:sz w:val="18"/>
                <w:szCs w:val="18"/>
                <w:lang w:val="en-GB"/>
              </w:rPr>
            </w:pPr>
            <w:r>
              <w:rPr>
                <w:sz w:val="18"/>
                <w:szCs w:val="18"/>
                <w:lang w:val="en-GB"/>
              </w:rPr>
              <w:t>I</w:t>
            </w:r>
          </w:p>
        </w:tc>
        <w:tc>
          <w:tcPr>
            <w:tcW w:w="850" w:type="dxa"/>
            <w:shd w:val="clear" w:color="auto" w:fill="EEEAF4" w:themeFill="accent6" w:themeFillTint="33"/>
          </w:tcPr>
          <w:p w14:paraId="0CB698AD" w14:textId="77777777" w:rsidR="00554146" w:rsidRPr="006B22A8" w:rsidRDefault="00554146" w:rsidP="00781A0A">
            <w:pPr>
              <w:rPr>
                <w:sz w:val="18"/>
                <w:szCs w:val="18"/>
                <w:lang w:val="en-GB"/>
              </w:rPr>
            </w:pPr>
          </w:p>
        </w:tc>
        <w:tc>
          <w:tcPr>
            <w:tcW w:w="709" w:type="dxa"/>
            <w:shd w:val="clear" w:color="auto" w:fill="EEEAF4" w:themeFill="accent6" w:themeFillTint="33"/>
          </w:tcPr>
          <w:p w14:paraId="540BD4E0" w14:textId="77777777" w:rsidR="00554146" w:rsidRPr="006B22A8" w:rsidRDefault="00554146" w:rsidP="00781A0A">
            <w:pPr>
              <w:rPr>
                <w:sz w:val="18"/>
                <w:szCs w:val="18"/>
                <w:lang w:val="en-GB"/>
              </w:rPr>
            </w:pPr>
          </w:p>
        </w:tc>
        <w:tc>
          <w:tcPr>
            <w:tcW w:w="709" w:type="dxa"/>
            <w:shd w:val="clear" w:color="auto" w:fill="EEEAF4" w:themeFill="accent6" w:themeFillTint="33"/>
          </w:tcPr>
          <w:p w14:paraId="64F27FC5" w14:textId="2F3F60D5" w:rsidR="00554146" w:rsidRPr="006B22A8" w:rsidRDefault="0090562B" w:rsidP="00781A0A">
            <w:pPr>
              <w:rPr>
                <w:sz w:val="18"/>
                <w:szCs w:val="18"/>
                <w:lang w:val="en-GB"/>
              </w:rPr>
            </w:pPr>
            <w:r>
              <w:rPr>
                <w:sz w:val="18"/>
                <w:szCs w:val="18"/>
                <w:lang w:val="en-GB"/>
              </w:rPr>
              <w:t>I</w:t>
            </w:r>
          </w:p>
        </w:tc>
        <w:tc>
          <w:tcPr>
            <w:tcW w:w="708" w:type="dxa"/>
            <w:shd w:val="clear" w:color="auto" w:fill="EEEAF4" w:themeFill="accent6" w:themeFillTint="33"/>
          </w:tcPr>
          <w:p w14:paraId="461CA612" w14:textId="34EAC26D" w:rsidR="00554146" w:rsidRPr="006B22A8" w:rsidRDefault="00C84934" w:rsidP="00781A0A">
            <w:pPr>
              <w:rPr>
                <w:sz w:val="18"/>
                <w:szCs w:val="18"/>
                <w:lang w:val="en-GB"/>
              </w:rPr>
            </w:pPr>
            <w:r>
              <w:rPr>
                <w:sz w:val="18"/>
                <w:szCs w:val="18"/>
                <w:lang w:val="en-GB"/>
              </w:rPr>
              <w:t>I</w:t>
            </w:r>
          </w:p>
        </w:tc>
        <w:tc>
          <w:tcPr>
            <w:tcW w:w="709" w:type="dxa"/>
            <w:shd w:val="clear" w:color="auto" w:fill="EEEAF4" w:themeFill="accent6" w:themeFillTint="33"/>
          </w:tcPr>
          <w:p w14:paraId="432937E0" w14:textId="2D319FD9" w:rsidR="00554146" w:rsidRPr="006B22A8" w:rsidRDefault="00C84934" w:rsidP="00781A0A">
            <w:pPr>
              <w:rPr>
                <w:sz w:val="18"/>
                <w:szCs w:val="18"/>
                <w:lang w:val="en-GB"/>
              </w:rPr>
            </w:pPr>
            <w:r>
              <w:rPr>
                <w:sz w:val="18"/>
                <w:szCs w:val="18"/>
                <w:lang w:val="en-GB"/>
              </w:rPr>
              <w:t>I</w:t>
            </w:r>
          </w:p>
        </w:tc>
      </w:tr>
      <w:tr w:rsidR="005C0E64" w:rsidRPr="006B22A8" w14:paraId="2661A276" w14:textId="77777777" w:rsidTr="763DDAE0">
        <w:tc>
          <w:tcPr>
            <w:tcW w:w="2977" w:type="dxa"/>
            <w:shd w:val="clear" w:color="auto" w:fill="EEEAF4" w:themeFill="accent6" w:themeFillTint="33"/>
          </w:tcPr>
          <w:p w14:paraId="1230DECD" w14:textId="19D74A31" w:rsidR="0027145F" w:rsidRDefault="0027145F" w:rsidP="0027145F">
            <w:pPr>
              <w:rPr>
                <w:sz w:val="18"/>
                <w:szCs w:val="18"/>
              </w:rPr>
            </w:pPr>
            <w:r>
              <w:rPr>
                <w:sz w:val="18"/>
                <w:szCs w:val="18"/>
              </w:rPr>
              <w:t>Apply global tools&amp;processes</w:t>
            </w:r>
          </w:p>
        </w:tc>
        <w:tc>
          <w:tcPr>
            <w:tcW w:w="809" w:type="dxa"/>
            <w:shd w:val="clear" w:color="auto" w:fill="EEEAF4" w:themeFill="accent6" w:themeFillTint="33"/>
          </w:tcPr>
          <w:p w14:paraId="77E00E80" w14:textId="77777777" w:rsidR="0027145F" w:rsidRPr="006B22A8" w:rsidRDefault="0027145F" w:rsidP="0027145F">
            <w:pPr>
              <w:rPr>
                <w:sz w:val="18"/>
                <w:szCs w:val="18"/>
                <w:lang w:val="en-GB"/>
              </w:rPr>
            </w:pPr>
          </w:p>
        </w:tc>
        <w:tc>
          <w:tcPr>
            <w:tcW w:w="783" w:type="dxa"/>
            <w:shd w:val="clear" w:color="auto" w:fill="EEEAF4" w:themeFill="accent6" w:themeFillTint="33"/>
          </w:tcPr>
          <w:p w14:paraId="0040F636" w14:textId="0D6FA5BB" w:rsidR="0027145F" w:rsidRPr="006F20AF" w:rsidRDefault="0027145F" w:rsidP="0027145F">
            <w:pPr>
              <w:rPr>
                <w:b/>
                <w:bCs/>
                <w:sz w:val="18"/>
                <w:szCs w:val="18"/>
                <w:lang w:val="en-GB"/>
              </w:rPr>
            </w:pPr>
            <w:r w:rsidRPr="006F20AF">
              <w:rPr>
                <w:b/>
                <w:bCs/>
                <w:sz w:val="18"/>
                <w:szCs w:val="18"/>
                <w:lang w:val="en-GB"/>
              </w:rPr>
              <w:t>A</w:t>
            </w:r>
          </w:p>
        </w:tc>
        <w:tc>
          <w:tcPr>
            <w:tcW w:w="850" w:type="dxa"/>
            <w:shd w:val="clear" w:color="auto" w:fill="EEEAF4" w:themeFill="accent6" w:themeFillTint="33"/>
          </w:tcPr>
          <w:p w14:paraId="69992EE5" w14:textId="50EF982A" w:rsidR="0027145F" w:rsidRPr="006B22A8" w:rsidRDefault="0027145F" w:rsidP="0027145F">
            <w:pPr>
              <w:rPr>
                <w:sz w:val="18"/>
                <w:szCs w:val="18"/>
                <w:lang w:val="en-GB"/>
              </w:rPr>
            </w:pPr>
            <w:r w:rsidRPr="008046F1">
              <w:rPr>
                <w:b/>
                <w:bCs/>
                <w:color w:val="FF0000"/>
                <w:sz w:val="18"/>
                <w:szCs w:val="18"/>
                <w:lang w:val="en-GB"/>
              </w:rPr>
              <w:t>R</w:t>
            </w:r>
          </w:p>
        </w:tc>
        <w:tc>
          <w:tcPr>
            <w:tcW w:w="709" w:type="dxa"/>
            <w:shd w:val="clear" w:color="auto" w:fill="EEEAF4" w:themeFill="accent6" w:themeFillTint="33"/>
          </w:tcPr>
          <w:p w14:paraId="34A904B3" w14:textId="6103EBCA" w:rsidR="0027145F" w:rsidRPr="006B22A8" w:rsidRDefault="0027145F" w:rsidP="0027145F">
            <w:pPr>
              <w:rPr>
                <w:sz w:val="18"/>
                <w:szCs w:val="18"/>
                <w:lang w:val="en-GB"/>
              </w:rPr>
            </w:pPr>
            <w:r>
              <w:rPr>
                <w:sz w:val="18"/>
                <w:szCs w:val="18"/>
                <w:lang w:val="en-GB"/>
              </w:rPr>
              <w:t>I</w:t>
            </w:r>
          </w:p>
        </w:tc>
        <w:tc>
          <w:tcPr>
            <w:tcW w:w="709" w:type="dxa"/>
            <w:shd w:val="clear" w:color="auto" w:fill="EEEAF4" w:themeFill="accent6" w:themeFillTint="33"/>
          </w:tcPr>
          <w:p w14:paraId="53260405" w14:textId="645EE5EC" w:rsidR="0027145F" w:rsidRPr="006B22A8" w:rsidRDefault="0027145F" w:rsidP="0027145F">
            <w:pPr>
              <w:rPr>
                <w:sz w:val="18"/>
                <w:szCs w:val="18"/>
                <w:lang w:val="en-GB"/>
              </w:rPr>
            </w:pPr>
            <w:r>
              <w:rPr>
                <w:sz w:val="18"/>
                <w:szCs w:val="18"/>
                <w:lang w:val="en-GB"/>
              </w:rPr>
              <w:t>C</w:t>
            </w:r>
          </w:p>
        </w:tc>
        <w:tc>
          <w:tcPr>
            <w:tcW w:w="850" w:type="dxa"/>
            <w:shd w:val="clear" w:color="auto" w:fill="EEEAF4" w:themeFill="accent6" w:themeFillTint="33"/>
          </w:tcPr>
          <w:p w14:paraId="7475081C" w14:textId="77777777" w:rsidR="0027145F" w:rsidRPr="006B22A8" w:rsidRDefault="0027145F" w:rsidP="0027145F">
            <w:pPr>
              <w:rPr>
                <w:sz w:val="18"/>
                <w:szCs w:val="18"/>
                <w:lang w:val="en-GB"/>
              </w:rPr>
            </w:pPr>
          </w:p>
        </w:tc>
        <w:tc>
          <w:tcPr>
            <w:tcW w:w="709" w:type="dxa"/>
            <w:shd w:val="clear" w:color="auto" w:fill="EEEAF4" w:themeFill="accent6" w:themeFillTint="33"/>
          </w:tcPr>
          <w:p w14:paraId="48C50146" w14:textId="77777777" w:rsidR="0027145F" w:rsidRPr="006B22A8" w:rsidRDefault="0027145F" w:rsidP="0027145F">
            <w:pPr>
              <w:rPr>
                <w:sz w:val="18"/>
                <w:szCs w:val="18"/>
                <w:lang w:val="en-GB"/>
              </w:rPr>
            </w:pPr>
          </w:p>
        </w:tc>
        <w:tc>
          <w:tcPr>
            <w:tcW w:w="709" w:type="dxa"/>
            <w:shd w:val="clear" w:color="auto" w:fill="EEEAF4" w:themeFill="accent6" w:themeFillTint="33"/>
          </w:tcPr>
          <w:p w14:paraId="48CEB1DF" w14:textId="2D72AA17" w:rsidR="0027145F" w:rsidRPr="006B22A8" w:rsidRDefault="0090562B" w:rsidP="0027145F">
            <w:pPr>
              <w:rPr>
                <w:sz w:val="18"/>
                <w:szCs w:val="18"/>
                <w:lang w:val="en-GB"/>
              </w:rPr>
            </w:pPr>
            <w:r>
              <w:rPr>
                <w:sz w:val="18"/>
                <w:szCs w:val="18"/>
                <w:lang w:val="en-GB"/>
              </w:rPr>
              <w:t>I</w:t>
            </w:r>
          </w:p>
        </w:tc>
        <w:tc>
          <w:tcPr>
            <w:tcW w:w="708" w:type="dxa"/>
            <w:shd w:val="clear" w:color="auto" w:fill="EEEAF4" w:themeFill="accent6" w:themeFillTint="33"/>
          </w:tcPr>
          <w:p w14:paraId="3C8A90E1" w14:textId="7C2BE38A" w:rsidR="0027145F" w:rsidRPr="006B22A8" w:rsidRDefault="0027145F" w:rsidP="0027145F">
            <w:pPr>
              <w:rPr>
                <w:sz w:val="18"/>
                <w:szCs w:val="18"/>
                <w:lang w:val="en-GB"/>
              </w:rPr>
            </w:pPr>
            <w:r w:rsidRPr="008927C7">
              <w:rPr>
                <w:b/>
                <w:bCs/>
                <w:color w:val="FF0000"/>
                <w:sz w:val="18"/>
                <w:szCs w:val="18"/>
                <w:lang w:val="en-GB"/>
              </w:rPr>
              <w:t>R</w:t>
            </w:r>
          </w:p>
        </w:tc>
        <w:tc>
          <w:tcPr>
            <w:tcW w:w="709" w:type="dxa"/>
            <w:shd w:val="clear" w:color="auto" w:fill="EEEAF4" w:themeFill="accent6" w:themeFillTint="33"/>
          </w:tcPr>
          <w:p w14:paraId="2AE4CB8D" w14:textId="4D0AEFBE" w:rsidR="0027145F" w:rsidRPr="006B22A8" w:rsidRDefault="0027145F" w:rsidP="0027145F">
            <w:pPr>
              <w:rPr>
                <w:sz w:val="18"/>
                <w:szCs w:val="18"/>
                <w:lang w:val="en-GB"/>
              </w:rPr>
            </w:pPr>
            <w:r w:rsidRPr="008927C7">
              <w:rPr>
                <w:b/>
                <w:bCs/>
                <w:color w:val="FF0000"/>
                <w:sz w:val="18"/>
                <w:szCs w:val="18"/>
                <w:lang w:val="en-GB"/>
              </w:rPr>
              <w:t>R</w:t>
            </w:r>
          </w:p>
        </w:tc>
      </w:tr>
      <w:tr w:rsidR="005C0E64" w:rsidRPr="006B22A8" w14:paraId="381C839D" w14:textId="77777777" w:rsidTr="763DDAE0">
        <w:tc>
          <w:tcPr>
            <w:tcW w:w="2977" w:type="dxa"/>
            <w:shd w:val="clear" w:color="auto" w:fill="EEEAF4" w:themeFill="accent6" w:themeFillTint="33"/>
          </w:tcPr>
          <w:p w14:paraId="2B4718E0" w14:textId="3D3989E1" w:rsidR="0027145F" w:rsidRDefault="0027145F" w:rsidP="0027145F">
            <w:pPr>
              <w:rPr>
                <w:sz w:val="18"/>
                <w:szCs w:val="18"/>
              </w:rPr>
            </w:pPr>
            <w:r>
              <w:rPr>
                <w:sz w:val="18"/>
                <w:szCs w:val="18"/>
              </w:rPr>
              <w:t>Ensure good data quality</w:t>
            </w:r>
          </w:p>
        </w:tc>
        <w:tc>
          <w:tcPr>
            <w:tcW w:w="809" w:type="dxa"/>
            <w:shd w:val="clear" w:color="auto" w:fill="EEEAF4" w:themeFill="accent6" w:themeFillTint="33"/>
          </w:tcPr>
          <w:p w14:paraId="61921474" w14:textId="77777777" w:rsidR="0027145F" w:rsidRPr="006B22A8" w:rsidRDefault="0027145F" w:rsidP="0027145F">
            <w:pPr>
              <w:rPr>
                <w:sz w:val="18"/>
                <w:szCs w:val="18"/>
                <w:lang w:val="en-GB"/>
              </w:rPr>
            </w:pPr>
          </w:p>
        </w:tc>
        <w:tc>
          <w:tcPr>
            <w:tcW w:w="783" w:type="dxa"/>
            <w:shd w:val="clear" w:color="auto" w:fill="EEEAF4" w:themeFill="accent6" w:themeFillTint="33"/>
          </w:tcPr>
          <w:p w14:paraId="7EBFD56F" w14:textId="40F04485" w:rsidR="0027145F" w:rsidRPr="006B22A8" w:rsidRDefault="0027145F" w:rsidP="0027145F">
            <w:pPr>
              <w:rPr>
                <w:sz w:val="18"/>
                <w:szCs w:val="18"/>
                <w:lang w:val="en-GB"/>
              </w:rPr>
            </w:pPr>
            <w:r w:rsidRPr="008927C7">
              <w:rPr>
                <w:b/>
                <w:bCs/>
                <w:sz w:val="18"/>
                <w:szCs w:val="18"/>
                <w:lang w:val="en-GB"/>
              </w:rPr>
              <w:t>A</w:t>
            </w:r>
          </w:p>
        </w:tc>
        <w:tc>
          <w:tcPr>
            <w:tcW w:w="850" w:type="dxa"/>
            <w:shd w:val="clear" w:color="auto" w:fill="EEEAF4" w:themeFill="accent6" w:themeFillTint="33"/>
          </w:tcPr>
          <w:p w14:paraId="3C278021" w14:textId="12AD74DA" w:rsidR="0027145F" w:rsidRPr="006B22A8" w:rsidRDefault="0027145F" w:rsidP="0027145F">
            <w:pPr>
              <w:rPr>
                <w:sz w:val="18"/>
                <w:szCs w:val="18"/>
                <w:lang w:val="en-GB"/>
              </w:rPr>
            </w:pPr>
            <w:r w:rsidRPr="008046F1">
              <w:rPr>
                <w:b/>
                <w:bCs/>
                <w:color w:val="FF0000"/>
                <w:sz w:val="18"/>
                <w:szCs w:val="18"/>
                <w:lang w:val="en-GB"/>
              </w:rPr>
              <w:t>R</w:t>
            </w:r>
          </w:p>
        </w:tc>
        <w:tc>
          <w:tcPr>
            <w:tcW w:w="709" w:type="dxa"/>
            <w:shd w:val="clear" w:color="auto" w:fill="EEEAF4" w:themeFill="accent6" w:themeFillTint="33"/>
          </w:tcPr>
          <w:p w14:paraId="526B5199" w14:textId="6E799A3E" w:rsidR="0027145F" w:rsidRPr="006B22A8" w:rsidRDefault="0027145F" w:rsidP="0027145F">
            <w:pPr>
              <w:rPr>
                <w:sz w:val="18"/>
                <w:szCs w:val="18"/>
                <w:lang w:val="en-GB"/>
              </w:rPr>
            </w:pPr>
            <w:r>
              <w:rPr>
                <w:sz w:val="18"/>
                <w:szCs w:val="18"/>
                <w:lang w:val="en-GB"/>
              </w:rPr>
              <w:t>I</w:t>
            </w:r>
          </w:p>
        </w:tc>
        <w:tc>
          <w:tcPr>
            <w:tcW w:w="709" w:type="dxa"/>
            <w:shd w:val="clear" w:color="auto" w:fill="EEEAF4" w:themeFill="accent6" w:themeFillTint="33"/>
          </w:tcPr>
          <w:p w14:paraId="7A262BBA" w14:textId="27A78772" w:rsidR="0027145F" w:rsidRPr="006B22A8" w:rsidRDefault="0027145F" w:rsidP="0027145F">
            <w:pPr>
              <w:rPr>
                <w:sz w:val="18"/>
                <w:szCs w:val="18"/>
                <w:lang w:val="en-GB"/>
              </w:rPr>
            </w:pPr>
            <w:r>
              <w:rPr>
                <w:sz w:val="18"/>
                <w:szCs w:val="18"/>
                <w:lang w:val="en-GB"/>
              </w:rPr>
              <w:t>C</w:t>
            </w:r>
          </w:p>
        </w:tc>
        <w:tc>
          <w:tcPr>
            <w:tcW w:w="850" w:type="dxa"/>
            <w:shd w:val="clear" w:color="auto" w:fill="EEEAF4" w:themeFill="accent6" w:themeFillTint="33"/>
          </w:tcPr>
          <w:p w14:paraId="256873E9" w14:textId="77777777" w:rsidR="0027145F" w:rsidRPr="006B22A8" w:rsidRDefault="0027145F" w:rsidP="0027145F">
            <w:pPr>
              <w:rPr>
                <w:sz w:val="18"/>
                <w:szCs w:val="18"/>
                <w:lang w:val="en-GB"/>
              </w:rPr>
            </w:pPr>
          </w:p>
        </w:tc>
        <w:tc>
          <w:tcPr>
            <w:tcW w:w="709" w:type="dxa"/>
            <w:shd w:val="clear" w:color="auto" w:fill="EEEAF4" w:themeFill="accent6" w:themeFillTint="33"/>
          </w:tcPr>
          <w:p w14:paraId="33337681" w14:textId="77777777" w:rsidR="0027145F" w:rsidRPr="006B22A8" w:rsidRDefault="0027145F" w:rsidP="0027145F">
            <w:pPr>
              <w:rPr>
                <w:sz w:val="18"/>
                <w:szCs w:val="18"/>
                <w:lang w:val="en-GB"/>
              </w:rPr>
            </w:pPr>
          </w:p>
        </w:tc>
        <w:tc>
          <w:tcPr>
            <w:tcW w:w="709" w:type="dxa"/>
            <w:shd w:val="clear" w:color="auto" w:fill="EEEAF4" w:themeFill="accent6" w:themeFillTint="33"/>
          </w:tcPr>
          <w:p w14:paraId="585609EE" w14:textId="77777777" w:rsidR="0027145F" w:rsidRPr="006B22A8" w:rsidRDefault="0027145F" w:rsidP="0027145F">
            <w:pPr>
              <w:rPr>
                <w:sz w:val="18"/>
                <w:szCs w:val="18"/>
                <w:lang w:val="en-GB"/>
              </w:rPr>
            </w:pPr>
          </w:p>
        </w:tc>
        <w:tc>
          <w:tcPr>
            <w:tcW w:w="708" w:type="dxa"/>
            <w:shd w:val="clear" w:color="auto" w:fill="EEEAF4" w:themeFill="accent6" w:themeFillTint="33"/>
          </w:tcPr>
          <w:p w14:paraId="77C7CBD8" w14:textId="3AC52A95" w:rsidR="0027145F" w:rsidRPr="006B22A8" w:rsidRDefault="0027145F" w:rsidP="0027145F">
            <w:pPr>
              <w:rPr>
                <w:sz w:val="18"/>
                <w:szCs w:val="18"/>
                <w:lang w:val="en-GB"/>
              </w:rPr>
            </w:pPr>
            <w:r w:rsidRPr="008927C7">
              <w:rPr>
                <w:b/>
                <w:bCs/>
                <w:color w:val="FF0000"/>
                <w:sz w:val="18"/>
                <w:szCs w:val="18"/>
                <w:lang w:val="en-GB"/>
              </w:rPr>
              <w:t>R</w:t>
            </w:r>
          </w:p>
        </w:tc>
        <w:tc>
          <w:tcPr>
            <w:tcW w:w="709" w:type="dxa"/>
            <w:shd w:val="clear" w:color="auto" w:fill="EEEAF4" w:themeFill="accent6" w:themeFillTint="33"/>
          </w:tcPr>
          <w:p w14:paraId="46E41C3F" w14:textId="379C245D" w:rsidR="0027145F" w:rsidRPr="006B22A8" w:rsidRDefault="0027145F" w:rsidP="0027145F">
            <w:pPr>
              <w:rPr>
                <w:sz w:val="18"/>
                <w:szCs w:val="18"/>
                <w:lang w:val="en-GB"/>
              </w:rPr>
            </w:pPr>
            <w:r w:rsidRPr="008927C7">
              <w:rPr>
                <w:b/>
                <w:bCs/>
                <w:color w:val="FF0000"/>
                <w:sz w:val="18"/>
                <w:szCs w:val="18"/>
                <w:lang w:val="en-GB"/>
              </w:rPr>
              <w:t>R</w:t>
            </w:r>
          </w:p>
        </w:tc>
      </w:tr>
      <w:tr w:rsidR="005C0E64" w:rsidRPr="006B22A8" w14:paraId="0E4464C5" w14:textId="517CBA86" w:rsidTr="763DDAE0">
        <w:tc>
          <w:tcPr>
            <w:tcW w:w="2977" w:type="dxa"/>
            <w:shd w:val="clear" w:color="auto" w:fill="EEEAF4" w:themeFill="accent6" w:themeFillTint="33"/>
          </w:tcPr>
          <w:p w14:paraId="3A7FD78F" w14:textId="77777777" w:rsidR="00554146" w:rsidRPr="006B22A8" w:rsidRDefault="00554146" w:rsidP="00781A0A">
            <w:pPr>
              <w:rPr>
                <w:sz w:val="18"/>
                <w:szCs w:val="18"/>
              </w:rPr>
            </w:pPr>
          </w:p>
        </w:tc>
        <w:tc>
          <w:tcPr>
            <w:tcW w:w="809" w:type="dxa"/>
            <w:shd w:val="clear" w:color="auto" w:fill="EEEAF4" w:themeFill="accent6" w:themeFillTint="33"/>
          </w:tcPr>
          <w:p w14:paraId="557D4A96" w14:textId="77777777" w:rsidR="00554146" w:rsidRPr="006B22A8" w:rsidRDefault="00554146" w:rsidP="00781A0A">
            <w:pPr>
              <w:rPr>
                <w:sz w:val="18"/>
                <w:szCs w:val="18"/>
                <w:lang w:val="en-GB"/>
              </w:rPr>
            </w:pPr>
          </w:p>
        </w:tc>
        <w:tc>
          <w:tcPr>
            <w:tcW w:w="783" w:type="dxa"/>
            <w:shd w:val="clear" w:color="auto" w:fill="EEEAF4" w:themeFill="accent6" w:themeFillTint="33"/>
          </w:tcPr>
          <w:p w14:paraId="12F2A89B" w14:textId="77777777" w:rsidR="00554146" w:rsidRPr="006B22A8" w:rsidRDefault="00554146" w:rsidP="00781A0A">
            <w:pPr>
              <w:rPr>
                <w:sz w:val="18"/>
                <w:szCs w:val="18"/>
                <w:lang w:val="en-GB"/>
              </w:rPr>
            </w:pPr>
          </w:p>
        </w:tc>
        <w:tc>
          <w:tcPr>
            <w:tcW w:w="850" w:type="dxa"/>
            <w:shd w:val="clear" w:color="auto" w:fill="EEEAF4" w:themeFill="accent6" w:themeFillTint="33"/>
          </w:tcPr>
          <w:p w14:paraId="42A33AD4" w14:textId="75B74583" w:rsidR="00554146" w:rsidRPr="006B22A8" w:rsidRDefault="00554146" w:rsidP="00781A0A">
            <w:pPr>
              <w:rPr>
                <w:sz w:val="18"/>
                <w:szCs w:val="18"/>
                <w:lang w:val="en-GB"/>
              </w:rPr>
            </w:pPr>
          </w:p>
        </w:tc>
        <w:tc>
          <w:tcPr>
            <w:tcW w:w="709" w:type="dxa"/>
            <w:shd w:val="clear" w:color="auto" w:fill="EEEAF4" w:themeFill="accent6" w:themeFillTint="33"/>
          </w:tcPr>
          <w:p w14:paraId="0B14A4CB" w14:textId="77777777" w:rsidR="00554146" w:rsidRPr="006B22A8" w:rsidRDefault="00554146" w:rsidP="00781A0A">
            <w:pPr>
              <w:rPr>
                <w:sz w:val="18"/>
                <w:szCs w:val="18"/>
                <w:lang w:val="en-GB"/>
              </w:rPr>
            </w:pPr>
          </w:p>
        </w:tc>
        <w:tc>
          <w:tcPr>
            <w:tcW w:w="709" w:type="dxa"/>
            <w:shd w:val="clear" w:color="auto" w:fill="EEEAF4" w:themeFill="accent6" w:themeFillTint="33"/>
          </w:tcPr>
          <w:p w14:paraId="3202C80E" w14:textId="77777777" w:rsidR="00554146" w:rsidRPr="006B22A8" w:rsidRDefault="00554146" w:rsidP="00781A0A">
            <w:pPr>
              <w:rPr>
                <w:sz w:val="18"/>
                <w:szCs w:val="18"/>
                <w:lang w:val="en-GB"/>
              </w:rPr>
            </w:pPr>
          </w:p>
        </w:tc>
        <w:tc>
          <w:tcPr>
            <w:tcW w:w="850" w:type="dxa"/>
            <w:shd w:val="clear" w:color="auto" w:fill="EEEAF4" w:themeFill="accent6" w:themeFillTint="33"/>
          </w:tcPr>
          <w:p w14:paraId="2FC17F6D" w14:textId="77777777" w:rsidR="00554146" w:rsidRPr="006B22A8" w:rsidRDefault="00554146" w:rsidP="00781A0A">
            <w:pPr>
              <w:rPr>
                <w:sz w:val="18"/>
                <w:szCs w:val="18"/>
                <w:lang w:val="en-GB"/>
              </w:rPr>
            </w:pPr>
          </w:p>
        </w:tc>
        <w:tc>
          <w:tcPr>
            <w:tcW w:w="709" w:type="dxa"/>
            <w:shd w:val="clear" w:color="auto" w:fill="EEEAF4" w:themeFill="accent6" w:themeFillTint="33"/>
          </w:tcPr>
          <w:p w14:paraId="2D42573C" w14:textId="77777777" w:rsidR="00554146" w:rsidRPr="006B22A8" w:rsidRDefault="00554146" w:rsidP="00781A0A">
            <w:pPr>
              <w:rPr>
                <w:sz w:val="18"/>
                <w:szCs w:val="18"/>
                <w:lang w:val="en-GB"/>
              </w:rPr>
            </w:pPr>
          </w:p>
        </w:tc>
        <w:tc>
          <w:tcPr>
            <w:tcW w:w="709" w:type="dxa"/>
            <w:shd w:val="clear" w:color="auto" w:fill="EEEAF4" w:themeFill="accent6" w:themeFillTint="33"/>
          </w:tcPr>
          <w:p w14:paraId="65195C15" w14:textId="77777777" w:rsidR="00554146" w:rsidRPr="006B22A8" w:rsidRDefault="00554146" w:rsidP="00781A0A">
            <w:pPr>
              <w:rPr>
                <w:sz w:val="18"/>
                <w:szCs w:val="18"/>
                <w:lang w:val="en-GB"/>
              </w:rPr>
            </w:pPr>
          </w:p>
        </w:tc>
        <w:tc>
          <w:tcPr>
            <w:tcW w:w="708" w:type="dxa"/>
            <w:shd w:val="clear" w:color="auto" w:fill="EEEAF4" w:themeFill="accent6" w:themeFillTint="33"/>
          </w:tcPr>
          <w:p w14:paraId="18EE6FD1" w14:textId="77777777" w:rsidR="00554146" w:rsidRPr="006B22A8" w:rsidRDefault="00554146" w:rsidP="00781A0A">
            <w:pPr>
              <w:rPr>
                <w:sz w:val="18"/>
                <w:szCs w:val="18"/>
                <w:lang w:val="en-GB"/>
              </w:rPr>
            </w:pPr>
          </w:p>
        </w:tc>
        <w:tc>
          <w:tcPr>
            <w:tcW w:w="709" w:type="dxa"/>
            <w:shd w:val="clear" w:color="auto" w:fill="EEEAF4" w:themeFill="accent6" w:themeFillTint="33"/>
          </w:tcPr>
          <w:p w14:paraId="390C8889" w14:textId="77777777" w:rsidR="00554146" w:rsidRPr="006B22A8" w:rsidRDefault="00554146" w:rsidP="00781A0A">
            <w:pPr>
              <w:rPr>
                <w:sz w:val="18"/>
                <w:szCs w:val="18"/>
                <w:lang w:val="en-GB"/>
              </w:rPr>
            </w:pPr>
          </w:p>
        </w:tc>
      </w:tr>
      <w:tr w:rsidR="005C0E64" w:rsidRPr="006B22A8" w14:paraId="7C96C9B5" w14:textId="42582BE5" w:rsidTr="763DDAE0">
        <w:tc>
          <w:tcPr>
            <w:tcW w:w="2977" w:type="dxa"/>
            <w:shd w:val="clear" w:color="auto" w:fill="CDC2DF" w:themeFill="accent6" w:themeFillTint="99"/>
          </w:tcPr>
          <w:p w14:paraId="698DE6B6" w14:textId="7B681239" w:rsidR="00554146" w:rsidRPr="006B22A8" w:rsidRDefault="00554146" w:rsidP="00781A0A">
            <w:pPr>
              <w:rPr>
                <w:sz w:val="18"/>
                <w:szCs w:val="18"/>
                <w:lang w:val="en-GB"/>
              </w:rPr>
            </w:pPr>
            <w:r w:rsidRPr="006B22A8">
              <w:rPr>
                <w:sz w:val="18"/>
                <w:szCs w:val="18"/>
                <w:lang w:val="en-GB"/>
              </w:rPr>
              <w:t>GO TO MARKET</w:t>
            </w:r>
          </w:p>
        </w:tc>
        <w:tc>
          <w:tcPr>
            <w:tcW w:w="809" w:type="dxa"/>
            <w:shd w:val="clear" w:color="auto" w:fill="CDC2DF" w:themeFill="accent6" w:themeFillTint="99"/>
          </w:tcPr>
          <w:p w14:paraId="03D8B3A8" w14:textId="77777777" w:rsidR="00554146" w:rsidRPr="006B22A8" w:rsidRDefault="00554146" w:rsidP="00781A0A">
            <w:pPr>
              <w:rPr>
                <w:sz w:val="18"/>
                <w:szCs w:val="18"/>
                <w:lang w:val="en-GB"/>
              </w:rPr>
            </w:pPr>
          </w:p>
        </w:tc>
        <w:tc>
          <w:tcPr>
            <w:tcW w:w="783" w:type="dxa"/>
            <w:shd w:val="clear" w:color="auto" w:fill="CDC2DF" w:themeFill="accent6" w:themeFillTint="99"/>
          </w:tcPr>
          <w:p w14:paraId="0321F074" w14:textId="77777777" w:rsidR="00554146" w:rsidRPr="006B22A8" w:rsidRDefault="00554146" w:rsidP="00781A0A">
            <w:pPr>
              <w:rPr>
                <w:sz w:val="18"/>
                <w:szCs w:val="18"/>
                <w:lang w:val="en-GB"/>
              </w:rPr>
            </w:pPr>
          </w:p>
        </w:tc>
        <w:tc>
          <w:tcPr>
            <w:tcW w:w="850" w:type="dxa"/>
            <w:shd w:val="clear" w:color="auto" w:fill="CDC2DF" w:themeFill="accent6" w:themeFillTint="99"/>
          </w:tcPr>
          <w:p w14:paraId="2B70D7D9" w14:textId="5FA61FE1" w:rsidR="00554146" w:rsidRPr="006B22A8" w:rsidRDefault="00554146" w:rsidP="00781A0A">
            <w:pPr>
              <w:rPr>
                <w:sz w:val="18"/>
                <w:szCs w:val="18"/>
                <w:lang w:val="en-GB"/>
              </w:rPr>
            </w:pPr>
          </w:p>
        </w:tc>
        <w:tc>
          <w:tcPr>
            <w:tcW w:w="709" w:type="dxa"/>
            <w:shd w:val="clear" w:color="auto" w:fill="CDC2DF" w:themeFill="accent6" w:themeFillTint="99"/>
          </w:tcPr>
          <w:p w14:paraId="231572EE" w14:textId="77777777" w:rsidR="00554146" w:rsidRPr="006B22A8" w:rsidRDefault="00554146" w:rsidP="00781A0A">
            <w:pPr>
              <w:rPr>
                <w:sz w:val="18"/>
                <w:szCs w:val="18"/>
                <w:lang w:val="en-GB"/>
              </w:rPr>
            </w:pPr>
          </w:p>
        </w:tc>
        <w:tc>
          <w:tcPr>
            <w:tcW w:w="709" w:type="dxa"/>
            <w:shd w:val="clear" w:color="auto" w:fill="CDC2DF" w:themeFill="accent6" w:themeFillTint="99"/>
          </w:tcPr>
          <w:p w14:paraId="08E6D8CD" w14:textId="77777777" w:rsidR="00554146" w:rsidRPr="006B22A8" w:rsidRDefault="00554146" w:rsidP="00781A0A">
            <w:pPr>
              <w:rPr>
                <w:sz w:val="18"/>
                <w:szCs w:val="18"/>
                <w:lang w:val="en-GB"/>
              </w:rPr>
            </w:pPr>
          </w:p>
        </w:tc>
        <w:tc>
          <w:tcPr>
            <w:tcW w:w="850" w:type="dxa"/>
            <w:shd w:val="clear" w:color="auto" w:fill="CDC2DF" w:themeFill="accent6" w:themeFillTint="99"/>
          </w:tcPr>
          <w:p w14:paraId="1B17D6C3" w14:textId="77777777" w:rsidR="00554146" w:rsidRPr="006B22A8" w:rsidRDefault="00554146" w:rsidP="00781A0A">
            <w:pPr>
              <w:rPr>
                <w:sz w:val="18"/>
                <w:szCs w:val="18"/>
                <w:lang w:val="en-GB"/>
              </w:rPr>
            </w:pPr>
          </w:p>
        </w:tc>
        <w:tc>
          <w:tcPr>
            <w:tcW w:w="709" w:type="dxa"/>
            <w:shd w:val="clear" w:color="auto" w:fill="CDC2DF" w:themeFill="accent6" w:themeFillTint="99"/>
          </w:tcPr>
          <w:p w14:paraId="3CBE872A" w14:textId="77777777" w:rsidR="00554146" w:rsidRPr="006B22A8" w:rsidRDefault="00554146" w:rsidP="00781A0A">
            <w:pPr>
              <w:rPr>
                <w:sz w:val="18"/>
                <w:szCs w:val="18"/>
                <w:lang w:val="en-GB"/>
              </w:rPr>
            </w:pPr>
          </w:p>
        </w:tc>
        <w:tc>
          <w:tcPr>
            <w:tcW w:w="709" w:type="dxa"/>
            <w:shd w:val="clear" w:color="auto" w:fill="CDC2DF" w:themeFill="accent6" w:themeFillTint="99"/>
          </w:tcPr>
          <w:p w14:paraId="745434F7" w14:textId="77777777" w:rsidR="00554146" w:rsidRPr="006B22A8" w:rsidRDefault="00554146" w:rsidP="00781A0A">
            <w:pPr>
              <w:rPr>
                <w:sz w:val="18"/>
                <w:szCs w:val="18"/>
                <w:lang w:val="en-GB"/>
              </w:rPr>
            </w:pPr>
          </w:p>
        </w:tc>
        <w:tc>
          <w:tcPr>
            <w:tcW w:w="708" w:type="dxa"/>
            <w:shd w:val="clear" w:color="auto" w:fill="CDC2DF" w:themeFill="accent6" w:themeFillTint="99"/>
          </w:tcPr>
          <w:p w14:paraId="5D80D859" w14:textId="77777777" w:rsidR="00554146" w:rsidRPr="006B22A8" w:rsidRDefault="00554146" w:rsidP="00781A0A">
            <w:pPr>
              <w:rPr>
                <w:sz w:val="18"/>
                <w:szCs w:val="18"/>
                <w:lang w:val="en-GB"/>
              </w:rPr>
            </w:pPr>
          </w:p>
        </w:tc>
        <w:tc>
          <w:tcPr>
            <w:tcW w:w="709" w:type="dxa"/>
            <w:shd w:val="clear" w:color="auto" w:fill="CDC2DF" w:themeFill="accent6" w:themeFillTint="99"/>
          </w:tcPr>
          <w:p w14:paraId="4B98C2D6" w14:textId="77777777" w:rsidR="00554146" w:rsidRPr="006B22A8" w:rsidRDefault="00554146" w:rsidP="00781A0A">
            <w:pPr>
              <w:rPr>
                <w:sz w:val="18"/>
                <w:szCs w:val="18"/>
                <w:lang w:val="en-GB"/>
              </w:rPr>
            </w:pPr>
          </w:p>
        </w:tc>
      </w:tr>
      <w:tr w:rsidR="005C0E64" w:rsidRPr="006B22A8" w14:paraId="09BA4C1D" w14:textId="55F95A4A" w:rsidTr="763DDAE0">
        <w:tc>
          <w:tcPr>
            <w:tcW w:w="2977" w:type="dxa"/>
            <w:shd w:val="clear" w:color="auto" w:fill="EEEAF4" w:themeFill="accent6" w:themeFillTint="33"/>
          </w:tcPr>
          <w:p w14:paraId="01B22485" w14:textId="54718A5E" w:rsidR="00554146" w:rsidRDefault="00554146" w:rsidP="00781A0A">
            <w:pPr>
              <w:rPr>
                <w:sz w:val="18"/>
                <w:szCs w:val="18"/>
                <w:lang w:val="en-GB"/>
              </w:rPr>
            </w:pPr>
            <w:r>
              <w:rPr>
                <w:sz w:val="18"/>
                <w:szCs w:val="18"/>
                <w:lang w:val="en-GB"/>
              </w:rPr>
              <w:t>Positioning</w:t>
            </w:r>
          </w:p>
        </w:tc>
        <w:tc>
          <w:tcPr>
            <w:tcW w:w="809" w:type="dxa"/>
            <w:shd w:val="clear" w:color="auto" w:fill="EEEAF4" w:themeFill="accent6" w:themeFillTint="33"/>
          </w:tcPr>
          <w:p w14:paraId="2A2FC647" w14:textId="77777777" w:rsidR="00554146" w:rsidRPr="006B22A8" w:rsidRDefault="00554146" w:rsidP="00781A0A">
            <w:pPr>
              <w:rPr>
                <w:sz w:val="18"/>
                <w:szCs w:val="18"/>
                <w:lang w:val="en-GB"/>
              </w:rPr>
            </w:pPr>
          </w:p>
        </w:tc>
        <w:tc>
          <w:tcPr>
            <w:tcW w:w="783" w:type="dxa"/>
            <w:shd w:val="clear" w:color="auto" w:fill="EEEAF4" w:themeFill="accent6" w:themeFillTint="33"/>
          </w:tcPr>
          <w:p w14:paraId="2D25D518" w14:textId="77777777" w:rsidR="00554146" w:rsidRPr="006B22A8" w:rsidRDefault="00554146" w:rsidP="00781A0A">
            <w:pPr>
              <w:rPr>
                <w:sz w:val="18"/>
                <w:szCs w:val="18"/>
                <w:lang w:val="en-GB"/>
              </w:rPr>
            </w:pPr>
          </w:p>
        </w:tc>
        <w:tc>
          <w:tcPr>
            <w:tcW w:w="850" w:type="dxa"/>
            <w:shd w:val="clear" w:color="auto" w:fill="EEEAF4" w:themeFill="accent6" w:themeFillTint="33"/>
          </w:tcPr>
          <w:p w14:paraId="05D661F9" w14:textId="44CAA4EC" w:rsidR="00554146" w:rsidRPr="006B22A8" w:rsidRDefault="00554146" w:rsidP="00781A0A">
            <w:pPr>
              <w:rPr>
                <w:sz w:val="18"/>
                <w:szCs w:val="18"/>
                <w:lang w:val="en-GB"/>
              </w:rPr>
            </w:pPr>
          </w:p>
        </w:tc>
        <w:tc>
          <w:tcPr>
            <w:tcW w:w="709" w:type="dxa"/>
            <w:shd w:val="clear" w:color="auto" w:fill="EEEAF4" w:themeFill="accent6" w:themeFillTint="33"/>
          </w:tcPr>
          <w:p w14:paraId="0C793F37" w14:textId="77777777" w:rsidR="00554146" w:rsidRPr="006B22A8" w:rsidRDefault="00554146" w:rsidP="00781A0A">
            <w:pPr>
              <w:rPr>
                <w:sz w:val="18"/>
                <w:szCs w:val="18"/>
                <w:lang w:val="en-GB"/>
              </w:rPr>
            </w:pPr>
          </w:p>
        </w:tc>
        <w:tc>
          <w:tcPr>
            <w:tcW w:w="709" w:type="dxa"/>
            <w:shd w:val="clear" w:color="auto" w:fill="EEEAF4" w:themeFill="accent6" w:themeFillTint="33"/>
          </w:tcPr>
          <w:p w14:paraId="227AC579" w14:textId="77777777" w:rsidR="00554146" w:rsidRPr="006B22A8" w:rsidRDefault="00554146" w:rsidP="00781A0A">
            <w:pPr>
              <w:rPr>
                <w:sz w:val="18"/>
                <w:szCs w:val="18"/>
                <w:lang w:val="en-GB"/>
              </w:rPr>
            </w:pPr>
          </w:p>
        </w:tc>
        <w:tc>
          <w:tcPr>
            <w:tcW w:w="850" w:type="dxa"/>
            <w:shd w:val="clear" w:color="auto" w:fill="EEEAF4" w:themeFill="accent6" w:themeFillTint="33"/>
          </w:tcPr>
          <w:p w14:paraId="5AF6780A" w14:textId="77777777" w:rsidR="00554146" w:rsidRPr="006B22A8" w:rsidRDefault="00554146" w:rsidP="00781A0A">
            <w:pPr>
              <w:rPr>
                <w:sz w:val="18"/>
                <w:szCs w:val="18"/>
                <w:lang w:val="en-GB"/>
              </w:rPr>
            </w:pPr>
          </w:p>
        </w:tc>
        <w:tc>
          <w:tcPr>
            <w:tcW w:w="709" w:type="dxa"/>
            <w:shd w:val="clear" w:color="auto" w:fill="EEEAF4" w:themeFill="accent6" w:themeFillTint="33"/>
          </w:tcPr>
          <w:p w14:paraId="3C68039B" w14:textId="77777777" w:rsidR="00554146" w:rsidRPr="006B22A8" w:rsidRDefault="00554146" w:rsidP="00781A0A">
            <w:pPr>
              <w:rPr>
                <w:sz w:val="18"/>
                <w:szCs w:val="18"/>
                <w:lang w:val="en-GB"/>
              </w:rPr>
            </w:pPr>
          </w:p>
        </w:tc>
        <w:tc>
          <w:tcPr>
            <w:tcW w:w="709" w:type="dxa"/>
            <w:shd w:val="clear" w:color="auto" w:fill="EEEAF4" w:themeFill="accent6" w:themeFillTint="33"/>
          </w:tcPr>
          <w:p w14:paraId="7D5F2154" w14:textId="77777777" w:rsidR="00554146" w:rsidRPr="006B22A8" w:rsidRDefault="00554146" w:rsidP="00781A0A">
            <w:pPr>
              <w:rPr>
                <w:sz w:val="18"/>
                <w:szCs w:val="18"/>
                <w:lang w:val="en-GB"/>
              </w:rPr>
            </w:pPr>
          </w:p>
        </w:tc>
        <w:tc>
          <w:tcPr>
            <w:tcW w:w="708" w:type="dxa"/>
            <w:shd w:val="clear" w:color="auto" w:fill="EEEAF4" w:themeFill="accent6" w:themeFillTint="33"/>
          </w:tcPr>
          <w:p w14:paraId="458E936B" w14:textId="77777777" w:rsidR="00554146" w:rsidRPr="006B22A8" w:rsidRDefault="00554146" w:rsidP="00781A0A">
            <w:pPr>
              <w:rPr>
                <w:sz w:val="18"/>
                <w:szCs w:val="18"/>
                <w:lang w:val="en-GB"/>
              </w:rPr>
            </w:pPr>
          </w:p>
        </w:tc>
        <w:tc>
          <w:tcPr>
            <w:tcW w:w="709" w:type="dxa"/>
            <w:shd w:val="clear" w:color="auto" w:fill="EEEAF4" w:themeFill="accent6" w:themeFillTint="33"/>
          </w:tcPr>
          <w:p w14:paraId="5A09B3CE" w14:textId="77777777" w:rsidR="00554146" w:rsidRPr="006B22A8" w:rsidRDefault="00554146" w:rsidP="00781A0A">
            <w:pPr>
              <w:rPr>
                <w:sz w:val="18"/>
                <w:szCs w:val="18"/>
                <w:lang w:val="en-GB"/>
              </w:rPr>
            </w:pPr>
          </w:p>
        </w:tc>
      </w:tr>
      <w:tr w:rsidR="005C0E64" w:rsidRPr="006B22A8" w14:paraId="55696EBC" w14:textId="59F05F71" w:rsidTr="763DDAE0">
        <w:tc>
          <w:tcPr>
            <w:tcW w:w="2977" w:type="dxa"/>
            <w:shd w:val="clear" w:color="auto" w:fill="EEEAF4" w:themeFill="accent6" w:themeFillTint="33"/>
          </w:tcPr>
          <w:p w14:paraId="3FC520E9" w14:textId="363F8A27" w:rsidR="00554146" w:rsidRPr="006B22A8" w:rsidRDefault="00554146" w:rsidP="00781A0A">
            <w:pPr>
              <w:rPr>
                <w:sz w:val="18"/>
                <w:szCs w:val="18"/>
                <w:lang w:val="en-GB"/>
              </w:rPr>
            </w:pPr>
            <w:r>
              <w:rPr>
                <w:sz w:val="18"/>
                <w:szCs w:val="18"/>
                <w:lang w:val="en-GB"/>
              </w:rPr>
              <w:t xml:space="preserve">Service Offerings </w:t>
            </w:r>
          </w:p>
        </w:tc>
        <w:tc>
          <w:tcPr>
            <w:tcW w:w="809" w:type="dxa"/>
            <w:shd w:val="clear" w:color="auto" w:fill="EEEAF4" w:themeFill="accent6" w:themeFillTint="33"/>
          </w:tcPr>
          <w:p w14:paraId="088C63BD" w14:textId="77777777" w:rsidR="00554146" w:rsidRPr="006B22A8" w:rsidRDefault="00554146" w:rsidP="00781A0A">
            <w:pPr>
              <w:rPr>
                <w:sz w:val="18"/>
                <w:szCs w:val="18"/>
                <w:lang w:val="en-GB"/>
              </w:rPr>
            </w:pPr>
          </w:p>
        </w:tc>
        <w:tc>
          <w:tcPr>
            <w:tcW w:w="783" w:type="dxa"/>
            <w:shd w:val="clear" w:color="auto" w:fill="EEEAF4" w:themeFill="accent6" w:themeFillTint="33"/>
          </w:tcPr>
          <w:p w14:paraId="7346ACD2" w14:textId="77777777" w:rsidR="00554146" w:rsidRPr="006B22A8" w:rsidRDefault="00554146" w:rsidP="00781A0A">
            <w:pPr>
              <w:rPr>
                <w:sz w:val="18"/>
                <w:szCs w:val="18"/>
                <w:lang w:val="en-GB"/>
              </w:rPr>
            </w:pPr>
          </w:p>
        </w:tc>
        <w:tc>
          <w:tcPr>
            <w:tcW w:w="850" w:type="dxa"/>
            <w:shd w:val="clear" w:color="auto" w:fill="EEEAF4" w:themeFill="accent6" w:themeFillTint="33"/>
          </w:tcPr>
          <w:p w14:paraId="0CDAFC04" w14:textId="4E6AD3A8" w:rsidR="00554146" w:rsidRPr="006B22A8" w:rsidRDefault="00554146" w:rsidP="00781A0A">
            <w:pPr>
              <w:rPr>
                <w:sz w:val="18"/>
                <w:szCs w:val="18"/>
                <w:lang w:val="en-GB"/>
              </w:rPr>
            </w:pPr>
          </w:p>
        </w:tc>
        <w:tc>
          <w:tcPr>
            <w:tcW w:w="709" w:type="dxa"/>
            <w:shd w:val="clear" w:color="auto" w:fill="EEEAF4" w:themeFill="accent6" w:themeFillTint="33"/>
          </w:tcPr>
          <w:p w14:paraId="4802DB54" w14:textId="77777777" w:rsidR="00554146" w:rsidRPr="006B22A8" w:rsidRDefault="00554146" w:rsidP="00781A0A">
            <w:pPr>
              <w:rPr>
                <w:sz w:val="18"/>
                <w:szCs w:val="18"/>
                <w:lang w:val="en-GB"/>
              </w:rPr>
            </w:pPr>
          </w:p>
        </w:tc>
        <w:tc>
          <w:tcPr>
            <w:tcW w:w="709" w:type="dxa"/>
            <w:shd w:val="clear" w:color="auto" w:fill="EEEAF4" w:themeFill="accent6" w:themeFillTint="33"/>
          </w:tcPr>
          <w:p w14:paraId="30A4EFFF" w14:textId="77777777" w:rsidR="00554146" w:rsidRPr="006B22A8" w:rsidRDefault="00554146" w:rsidP="00781A0A">
            <w:pPr>
              <w:rPr>
                <w:sz w:val="18"/>
                <w:szCs w:val="18"/>
                <w:lang w:val="en-GB"/>
              </w:rPr>
            </w:pPr>
          </w:p>
        </w:tc>
        <w:tc>
          <w:tcPr>
            <w:tcW w:w="850" w:type="dxa"/>
            <w:shd w:val="clear" w:color="auto" w:fill="EEEAF4" w:themeFill="accent6" w:themeFillTint="33"/>
          </w:tcPr>
          <w:p w14:paraId="4297D23E" w14:textId="77777777" w:rsidR="00554146" w:rsidRPr="006B22A8" w:rsidRDefault="00554146" w:rsidP="00781A0A">
            <w:pPr>
              <w:rPr>
                <w:sz w:val="18"/>
                <w:szCs w:val="18"/>
                <w:lang w:val="en-GB"/>
              </w:rPr>
            </w:pPr>
          </w:p>
        </w:tc>
        <w:tc>
          <w:tcPr>
            <w:tcW w:w="709" w:type="dxa"/>
            <w:shd w:val="clear" w:color="auto" w:fill="EEEAF4" w:themeFill="accent6" w:themeFillTint="33"/>
          </w:tcPr>
          <w:p w14:paraId="09EE352A" w14:textId="77777777" w:rsidR="00554146" w:rsidRPr="006B22A8" w:rsidRDefault="00554146" w:rsidP="00781A0A">
            <w:pPr>
              <w:rPr>
                <w:sz w:val="18"/>
                <w:szCs w:val="18"/>
                <w:lang w:val="en-GB"/>
              </w:rPr>
            </w:pPr>
          </w:p>
        </w:tc>
        <w:tc>
          <w:tcPr>
            <w:tcW w:w="709" w:type="dxa"/>
            <w:shd w:val="clear" w:color="auto" w:fill="EEEAF4" w:themeFill="accent6" w:themeFillTint="33"/>
          </w:tcPr>
          <w:p w14:paraId="127A40B6" w14:textId="77777777" w:rsidR="00554146" w:rsidRPr="006B22A8" w:rsidRDefault="00554146" w:rsidP="00781A0A">
            <w:pPr>
              <w:rPr>
                <w:sz w:val="18"/>
                <w:szCs w:val="18"/>
                <w:lang w:val="en-GB"/>
              </w:rPr>
            </w:pPr>
          </w:p>
        </w:tc>
        <w:tc>
          <w:tcPr>
            <w:tcW w:w="708" w:type="dxa"/>
            <w:shd w:val="clear" w:color="auto" w:fill="EEEAF4" w:themeFill="accent6" w:themeFillTint="33"/>
          </w:tcPr>
          <w:p w14:paraId="77113F49" w14:textId="77777777" w:rsidR="00554146" w:rsidRPr="006B22A8" w:rsidRDefault="00554146" w:rsidP="00781A0A">
            <w:pPr>
              <w:rPr>
                <w:sz w:val="18"/>
                <w:szCs w:val="18"/>
                <w:lang w:val="en-GB"/>
              </w:rPr>
            </w:pPr>
          </w:p>
        </w:tc>
        <w:tc>
          <w:tcPr>
            <w:tcW w:w="709" w:type="dxa"/>
            <w:shd w:val="clear" w:color="auto" w:fill="EEEAF4" w:themeFill="accent6" w:themeFillTint="33"/>
          </w:tcPr>
          <w:p w14:paraId="758A66DC" w14:textId="77777777" w:rsidR="00554146" w:rsidRPr="006B22A8" w:rsidRDefault="00554146" w:rsidP="00781A0A">
            <w:pPr>
              <w:rPr>
                <w:sz w:val="18"/>
                <w:szCs w:val="18"/>
                <w:lang w:val="en-GB"/>
              </w:rPr>
            </w:pPr>
          </w:p>
        </w:tc>
      </w:tr>
      <w:tr w:rsidR="005C0E64" w:rsidRPr="006B22A8" w14:paraId="5B1EC0E3" w14:textId="0D6D5FCB" w:rsidTr="763DDAE0">
        <w:tc>
          <w:tcPr>
            <w:tcW w:w="2977" w:type="dxa"/>
            <w:shd w:val="clear" w:color="auto" w:fill="EEEAF4" w:themeFill="accent6" w:themeFillTint="33"/>
          </w:tcPr>
          <w:p w14:paraId="32101D21" w14:textId="005B4270" w:rsidR="00554146" w:rsidRDefault="00554146" w:rsidP="00781A0A">
            <w:pPr>
              <w:rPr>
                <w:sz w:val="18"/>
                <w:szCs w:val="18"/>
                <w:lang w:val="en-GB"/>
              </w:rPr>
            </w:pPr>
            <w:r>
              <w:rPr>
                <w:sz w:val="18"/>
                <w:szCs w:val="18"/>
                <w:lang w:val="en-GB"/>
              </w:rPr>
              <w:t>Methodology Promar/AMS</w:t>
            </w:r>
          </w:p>
        </w:tc>
        <w:tc>
          <w:tcPr>
            <w:tcW w:w="809" w:type="dxa"/>
            <w:shd w:val="clear" w:color="auto" w:fill="EEEAF4" w:themeFill="accent6" w:themeFillTint="33"/>
          </w:tcPr>
          <w:p w14:paraId="2F3A494A" w14:textId="77777777" w:rsidR="00554146" w:rsidRPr="006B22A8" w:rsidRDefault="00554146" w:rsidP="00781A0A">
            <w:pPr>
              <w:rPr>
                <w:sz w:val="18"/>
                <w:szCs w:val="18"/>
                <w:lang w:val="en-GB"/>
              </w:rPr>
            </w:pPr>
          </w:p>
        </w:tc>
        <w:tc>
          <w:tcPr>
            <w:tcW w:w="783" w:type="dxa"/>
            <w:shd w:val="clear" w:color="auto" w:fill="EEEAF4" w:themeFill="accent6" w:themeFillTint="33"/>
          </w:tcPr>
          <w:p w14:paraId="63941376" w14:textId="77777777" w:rsidR="00554146" w:rsidRPr="006B22A8" w:rsidRDefault="00554146" w:rsidP="00781A0A">
            <w:pPr>
              <w:rPr>
                <w:sz w:val="18"/>
                <w:szCs w:val="18"/>
                <w:lang w:val="en-GB"/>
              </w:rPr>
            </w:pPr>
          </w:p>
        </w:tc>
        <w:tc>
          <w:tcPr>
            <w:tcW w:w="850" w:type="dxa"/>
            <w:shd w:val="clear" w:color="auto" w:fill="EEEAF4" w:themeFill="accent6" w:themeFillTint="33"/>
          </w:tcPr>
          <w:p w14:paraId="6A1A6E9A" w14:textId="7A2C20A9" w:rsidR="00554146" w:rsidRPr="00261979" w:rsidRDefault="00261979" w:rsidP="00781A0A">
            <w:pPr>
              <w:rPr>
                <w:b/>
                <w:sz w:val="18"/>
                <w:szCs w:val="18"/>
                <w:lang w:val="en-GB"/>
              </w:rPr>
            </w:pPr>
            <w:r w:rsidRPr="00261979">
              <w:rPr>
                <w:b/>
                <w:bCs/>
                <w:sz w:val="18"/>
                <w:szCs w:val="18"/>
                <w:lang w:val="en-GB"/>
              </w:rPr>
              <w:t>R</w:t>
            </w:r>
          </w:p>
        </w:tc>
        <w:tc>
          <w:tcPr>
            <w:tcW w:w="709" w:type="dxa"/>
            <w:shd w:val="clear" w:color="auto" w:fill="EEEAF4" w:themeFill="accent6" w:themeFillTint="33"/>
          </w:tcPr>
          <w:p w14:paraId="1311F82B" w14:textId="77777777" w:rsidR="00554146" w:rsidRPr="006B22A8" w:rsidRDefault="00554146" w:rsidP="00781A0A">
            <w:pPr>
              <w:rPr>
                <w:sz w:val="18"/>
                <w:szCs w:val="18"/>
                <w:lang w:val="en-GB"/>
              </w:rPr>
            </w:pPr>
          </w:p>
        </w:tc>
        <w:tc>
          <w:tcPr>
            <w:tcW w:w="709" w:type="dxa"/>
            <w:shd w:val="clear" w:color="auto" w:fill="EEEAF4" w:themeFill="accent6" w:themeFillTint="33"/>
          </w:tcPr>
          <w:p w14:paraId="336A4484" w14:textId="77777777" w:rsidR="00554146" w:rsidRPr="006B22A8" w:rsidRDefault="00554146" w:rsidP="00781A0A">
            <w:pPr>
              <w:rPr>
                <w:sz w:val="18"/>
                <w:szCs w:val="18"/>
                <w:lang w:val="en-GB"/>
              </w:rPr>
            </w:pPr>
          </w:p>
        </w:tc>
        <w:tc>
          <w:tcPr>
            <w:tcW w:w="850" w:type="dxa"/>
            <w:shd w:val="clear" w:color="auto" w:fill="EEEAF4" w:themeFill="accent6" w:themeFillTint="33"/>
          </w:tcPr>
          <w:p w14:paraId="0ED34CF4" w14:textId="77777777" w:rsidR="00554146" w:rsidRPr="006B22A8" w:rsidRDefault="00554146" w:rsidP="00781A0A">
            <w:pPr>
              <w:rPr>
                <w:sz w:val="18"/>
                <w:szCs w:val="18"/>
                <w:lang w:val="en-GB"/>
              </w:rPr>
            </w:pPr>
          </w:p>
        </w:tc>
        <w:tc>
          <w:tcPr>
            <w:tcW w:w="709" w:type="dxa"/>
            <w:shd w:val="clear" w:color="auto" w:fill="EEEAF4" w:themeFill="accent6" w:themeFillTint="33"/>
          </w:tcPr>
          <w:p w14:paraId="5B3BEDAD" w14:textId="77777777" w:rsidR="00554146" w:rsidRPr="006B22A8" w:rsidRDefault="00554146" w:rsidP="00781A0A">
            <w:pPr>
              <w:rPr>
                <w:sz w:val="18"/>
                <w:szCs w:val="18"/>
                <w:lang w:val="en-GB"/>
              </w:rPr>
            </w:pPr>
          </w:p>
        </w:tc>
        <w:tc>
          <w:tcPr>
            <w:tcW w:w="709" w:type="dxa"/>
            <w:shd w:val="clear" w:color="auto" w:fill="EEEAF4" w:themeFill="accent6" w:themeFillTint="33"/>
          </w:tcPr>
          <w:p w14:paraId="2519F92A" w14:textId="77777777" w:rsidR="00554146" w:rsidRPr="006B22A8" w:rsidRDefault="00554146" w:rsidP="00781A0A">
            <w:pPr>
              <w:rPr>
                <w:sz w:val="18"/>
                <w:szCs w:val="18"/>
                <w:lang w:val="en-GB"/>
              </w:rPr>
            </w:pPr>
          </w:p>
        </w:tc>
        <w:tc>
          <w:tcPr>
            <w:tcW w:w="708" w:type="dxa"/>
            <w:shd w:val="clear" w:color="auto" w:fill="EEEAF4" w:themeFill="accent6" w:themeFillTint="33"/>
          </w:tcPr>
          <w:p w14:paraId="707888A3" w14:textId="77777777" w:rsidR="00554146" w:rsidRPr="006B22A8" w:rsidRDefault="00554146" w:rsidP="00781A0A">
            <w:pPr>
              <w:rPr>
                <w:sz w:val="18"/>
                <w:szCs w:val="18"/>
                <w:lang w:val="en-GB"/>
              </w:rPr>
            </w:pPr>
          </w:p>
        </w:tc>
        <w:tc>
          <w:tcPr>
            <w:tcW w:w="709" w:type="dxa"/>
            <w:shd w:val="clear" w:color="auto" w:fill="EEEAF4" w:themeFill="accent6" w:themeFillTint="33"/>
          </w:tcPr>
          <w:p w14:paraId="3800B076" w14:textId="77777777" w:rsidR="00554146" w:rsidRPr="006B22A8" w:rsidRDefault="00554146" w:rsidP="00781A0A">
            <w:pPr>
              <w:rPr>
                <w:sz w:val="18"/>
                <w:szCs w:val="18"/>
                <w:lang w:val="en-GB"/>
              </w:rPr>
            </w:pPr>
          </w:p>
        </w:tc>
      </w:tr>
      <w:tr w:rsidR="005C0E64" w:rsidRPr="006B22A8" w14:paraId="7ADC153E" w14:textId="408B753D" w:rsidTr="763DDAE0">
        <w:tc>
          <w:tcPr>
            <w:tcW w:w="2977" w:type="dxa"/>
            <w:shd w:val="clear" w:color="auto" w:fill="EEEAF4" w:themeFill="accent6" w:themeFillTint="33"/>
          </w:tcPr>
          <w:p w14:paraId="01AF0AC3" w14:textId="77777777" w:rsidR="00554146" w:rsidRPr="006B22A8" w:rsidRDefault="00554146" w:rsidP="00781A0A">
            <w:pPr>
              <w:rPr>
                <w:sz w:val="18"/>
                <w:szCs w:val="18"/>
                <w:lang w:val="en-GB"/>
              </w:rPr>
            </w:pPr>
          </w:p>
        </w:tc>
        <w:tc>
          <w:tcPr>
            <w:tcW w:w="809" w:type="dxa"/>
            <w:shd w:val="clear" w:color="auto" w:fill="EEEAF4" w:themeFill="accent6" w:themeFillTint="33"/>
          </w:tcPr>
          <w:p w14:paraId="333C9A01" w14:textId="77777777" w:rsidR="00554146" w:rsidRPr="006B22A8" w:rsidRDefault="00554146" w:rsidP="00781A0A">
            <w:pPr>
              <w:rPr>
                <w:sz w:val="18"/>
                <w:szCs w:val="18"/>
                <w:lang w:val="en-GB"/>
              </w:rPr>
            </w:pPr>
          </w:p>
        </w:tc>
        <w:tc>
          <w:tcPr>
            <w:tcW w:w="783" w:type="dxa"/>
            <w:shd w:val="clear" w:color="auto" w:fill="EEEAF4" w:themeFill="accent6" w:themeFillTint="33"/>
          </w:tcPr>
          <w:p w14:paraId="770AF767" w14:textId="77777777" w:rsidR="00554146" w:rsidRPr="006B22A8" w:rsidRDefault="00554146" w:rsidP="00781A0A">
            <w:pPr>
              <w:rPr>
                <w:sz w:val="18"/>
                <w:szCs w:val="18"/>
                <w:lang w:val="en-GB"/>
              </w:rPr>
            </w:pPr>
          </w:p>
        </w:tc>
        <w:tc>
          <w:tcPr>
            <w:tcW w:w="850" w:type="dxa"/>
            <w:shd w:val="clear" w:color="auto" w:fill="EEEAF4" w:themeFill="accent6" w:themeFillTint="33"/>
          </w:tcPr>
          <w:p w14:paraId="36ECF6ED" w14:textId="30A9A425" w:rsidR="00554146" w:rsidRPr="006B22A8" w:rsidRDefault="00554146" w:rsidP="00781A0A">
            <w:pPr>
              <w:rPr>
                <w:sz w:val="18"/>
                <w:szCs w:val="18"/>
                <w:lang w:val="en-GB"/>
              </w:rPr>
            </w:pPr>
          </w:p>
        </w:tc>
        <w:tc>
          <w:tcPr>
            <w:tcW w:w="709" w:type="dxa"/>
            <w:shd w:val="clear" w:color="auto" w:fill="EEEAF4" w:themeFill="accent6" w:themeFillTint="33"/>
          </w:tcPr>
          <w:p w14:paraId="3BC9B56B" w14:textId="77777777" w:rsidR="00554146" w:rsidRPr="006B22A8" w:rsidRDefault="00554146" w:rsidP="00781A0A">
            <w:pPr>
              <w:rPr>
                <w:sz w:val="18"/>
                <w:szCs w:val="18"/>
                <w:lang w:val="en-GB"/>
              </w:rPr>
            </w:pPr>
          </w:p>
        </w:tc>
        <w:tc>
          <w:tcPr>
            <w:tcW w:w="709" w:type="dxa"/>
            <w:shd w:val="clear" w:color="auto" w:fill="EEEAF4" w:themeFill="accent6" w:themeFillTint="33"/>
          </w:tcPr>
          <w:p w14:paraId="4441A31C" w14:textId="77777777" w:rsidR="00554146" w:rsidRPr="006B22A8" w:rsidRDefault="00554146" w:rsidP="00781A0A">
            <w:pPr>
              <w:rPr>
                <w:sz w:val="18"/>
                <w:szCs w:val="18"/>
                <w:lang w:val="en-GB"/>
              </w:rPr>
            </w:pPr>
          </w:p>
        </w:tc>
        <w:tc>
          <w:tcPr>
            <w:tcW w:w="850" w:type="dxa"/>
            <w:shd w:val="clear" w:color="auto" w:fill="EEEAF4" w:themeFill="accent6" w:themeFillTint="33"/>
          </w:tcPr>
          <w:p w14:paraId="251B4FD3" w14:textId="77777777" w:rsidR="00554146" w:rsidRPr="006B22A8" w:rsidRDefault="00554146" w:rsidP="00781A0A">
            <w:pPr>
              <w:rPr>
                <w:sz w:val="18"/>
                <w:szCs w:val="18"/>
                <w:lang w:val="en-GB"/>
              </w:rPr>
            </w:pPr>
          </w:p>
        </w:tc>
        <w:tc>
          <w:tcPr>
            <w:tcW w:w="709" w:type="dxa"/>
            <w:shd w:val="clear" w:color="auto" w:fill="EEEAF4" w:themeFill="accent6" w:themeFillTint="33"/>
          </w:tcPr>
          <w:p w14:paraId="23D225A6" w14:textId="77777777" w:rsidR="00554146" w:rsidRPr="006B22A8" w:rsidRDefault="00554146" w:rsidP="00781A0A">
            <w:pPr>
              <w:rPr>
                <w:sz w:val="18"/>
                <w:szCs w:val="18"/>
                <w:lang w:val="en-GB"/>
              </w:rPr>
            </w:pPr>
          </w:p>
        </w:tc>
        <w:tc>
          <w:tcPr>
            <w:tcW w:w="709" w:type="dxa"/>
            <w:shd w:val="clear" w:color="auto" w:fill="EEEAF4" w:themeFill="accent6" w:themeFillTint="33"/>
          </w:tcPr>
          <w:p w14:paraId="4FFB1C88" w14:textId="77777777" w:rsidR="00554146" w:rsidRPr="006B22A8" w:rsidRDefault="00554146" w:rsidP="00781A0A">
            <w:pPr>
              <w:rPr>
                <w:sz w:val="18"/>
                <w:szCs w:val="18"/>
                <w:lang w:val="en-GB"/>
              </w:rPr>
            </w:pPr>
          </w:p>
        </w:tc>
        <w:tc>
          <w:tcPr>
            <w:tcW w:w="708" w:type="dxa"/>
            <w:shd w:val="clear" w:color="auto" w:fill="EEEAF4" w:themeFill="accent6" w:themeFillTint="33"/>
          </w:tcPr>
          <w:p w14:paraId="6F827554" w14:textId="77777777" w:rsidR="00554146" w:rsidRPr="006B22A8" w:rsidRDefault="00554146" w:rsidP="00781A0A">
            <w:pPr>
              <w:rPr>
                <w:sz w:val="18"/>
                <w:szCs w:val="18"/>
                <w:lang w:val="en-GB"/>
              </w:rPr>
            </w:pPr>
          </w:p>
        </w:tc>
        <w:tc>
          <w:tcPr>
            <w:tcW w:w="709" w:type="dxa"/>
            <w:shd w:val="clear" w:color="auto" w:fill="EEEAF4" w:themeFill="accent6" w:themeFillTint="33"/>
          </w:tcPr>
          <w:p w14:paraId="411D8658" w14:textId="77777777" w:rsidR="00554146" w:rsidRPr="006B22A8" w:rsidRDefault="00554146" w:rsidP="00781A0A">
            <w:pPr>
              <w:rPr>
                <w:sz w:val="18"/>
                <w:szCs w:val="18"/>
                <w:lang w:val="en-GB"/>
              </w:rPr>
            </w:pPr>
          </w:p>
        </w:tc>
      </w:tr>
      <w:tr w:rsidR="005C0E64" w:rsidRPr="006B22A8" w14:paraId="6F734EA6" w14:textId="172F6A79" w:rsidTr="763DDAE0">
        <w:tc>
          <w:tcPr>
            <w:tcW w:w="2977" w:type="dxa"/>
            <w:shd w:val="clear" w:color="auto" w:fill="CDC2DF" w:themeFill="accent6" w:themeFillTint="99"/>
          </w:tcPr>
          <w:p w14:paraId="48CA16CF" w14:textId="596FA6BD" w:rsidR="00554146" w:rsidRPr="006B22A8" w:rsidRDefault="00554146" w:rsidP="00781A0A">
            <w:pPr>
              <w:rPr>
                <w:sz w:val="18"/>
                <w:szCs w:val="18"/>
                <w:lang w:val="en-GB"/>
              </w:rPr>
            </w:pPr>
            <w:r>
              <w:rPr>
                <w:sz w:val="18"/>
                <w:szCs w:val="18"/>
                <w:lang w:val="en-GB"/>
              </w:rPr>
              <w:t>SUPPLY&amp;DEMAND</w:t>
            </w:r>
          </w:p>
        </w:tc>
        <w:tc>
          <w:tcPr>
            <w:tcW w:w="809" w:type="dxa"/>
            <w:shd w:val="clear" w:color="auto" w:fill="CDC2DF" w:themeFill="accent6" w:themeFillTint="99"/>
          </w:tcPr>
          <w:p w14:paraId="0BD9EE5A" w14:textId="77777777" w:rsidR="00554146" w:rsidRPr="006B22A8" w:rsidRDefault="00554146" w:rsidP="00781A0A">
            <w:pPr>
              <w:rPr>
                <w:sz w:val="18"/>
                <w:szCs w:val="18"/>
                <w:lang w:val="en-GB"/>
              </w:rPr>
            </w:pPr>
          </w:p>
        </w:tc>
        <w:tc>
          <w:tcPr>
            <w:tcW w:w="783" w:type="dxa"/>
            <w:shd w:val="clear" w:color="auto" w:fill="CDC2DF" w:themeFill="accent6" w:themeFillTint="99"/>
          </w:tcPr>
          <w:p w14:paraId="102A0C05" w14:textId="77777777" w:rsidR="00554146" w:rsidRPr="006B22A8" w:rsidRDefault="00554146" w:rsidP="00781A0A">
            <w:pPr>
              <w:rPr>
                <w:sz w:val="18"/>
                <w:szCs w:val="18"/>
                <w:lang w:val="en-GB"/>
              </w:rPr>
            </w:pPr>
          </w:p>
        </w:tc>
        <w:tc>
          <w:tcPr>
            <w:tcW w:w="850" w:type="dxa"/>
            <w:shd w:val="clear" w:color="auto" w:fill="CDC2DF" w:themeFill="accent6" w:themeFillTint="99"/>
          </w:tcPr>
          <w:p w14:paraId="42999C6E" w14:textId="400B64E2" w:rsidR="00554146" w:rsidRPr="006B22A8" w:rsidRDefault="00554146" w:rsidP="00781A0A">
            <w:pPr>
              <w:rPr>
                <w:sz w:val="18"/>
                <w:szCs w:val="18"/>
                <w:lang w:val="en-GB"/>
              </w:rPr>
            </w:pPr>
          </w:p>
        </w:tc>
        <w:tc>
          <w:tcPr>
            <w:tcW w:w="709" w:type="dxa"/>
            <w:shd w:val="clear" w:color="auto" w:fill="CDC2DF" w:themeFill="accent6" w:themeFillTint="99"/>
          </w:tcPr>
          <w:p w14:paraId="1A130879" w14:textId="77777777" w:rsidR="00554146" w:rsidRPr="006B22A8" w:rsidRDefault="00554146" w:rsidP="00781A0A">
            <w:pPr>
              <w:rPr>
                <w:sz w:val="18"/>
                <w:szCs w:val="18"/>
                <w:lang w:val="en-GB"/>
              </w:rPr>
            </w:pPr>
          </w:p>
        </w:tc>
        <w:tc>
          <w:tcPr>
            <w:tcW w:w="709" w:type="dxa"/>
            <w:shd w:val="clear" w:color="auto" w:fill="CDC2DF" w:themeFill="accent6" w:themeFillTint="99"/>
          </w:tcPr>
          <w:p w14:paraId="6738BBA2" w14:textId="77777777" w:rsidR="00554146" w:rsidRPr="006B22A8" w:rsidRDefault="00554146" w:rsidP="00781A0A">
            <w:pPr>
              <w:rPr>
                <w:sz w:val="18"/>
                <w:szCs w:val="18"/>
                <w:lang w:val="en-GB"/>
              </w:rPr>
            </w:pPr>
          </w:p>
        </w:tc>
        <w:tc>
          <w:tcPr>
            <w:tcW w:w="850" w:type="dxa"/>
            <w:shd w:val="clear" w:color="auto" w:fill="CDC2DF" w:themeFill="accent6" w:themeFillTint="99"/>
          </w:tcPr>
          <w:p w14:paraId="0683201B" w14:textId="77777777" w:rsidR="00554146" w:rsidRPr="006B22A8" w:rsidRDefault="00554146" w:rsidP="00781A0A">
            <w:pPr>
              <w:rPr>
                <w:sz w:val="18"/>
                <w:szCs w:val="18"/>
                <w:lang w:val="en-GB"/>
              </w:rPr>
            </w:pPr>
          </w:p>
        </w:tc>
        <w:tc>
          <w:tcPr>
            <w:tcW w:w="709" w:type="dxa"/>
            <w:shd w:val="clear" w:color="auto" w:fill="CDC2DF" w:themeFill="accent6" w:themeFillTint="99"/>
          </w:tcPr>
          <w:p w14:paraId="73348236" w14:textId="77777777" w:rsidR="00554146" w:rsidRPr="006B22A8" w:rsidRDefault="00554146" w:rsidP="00781A0A">
            <w:pPr>
              <w:rPr>
                <w:sz w:val="18"/>
                <w:szCs w:val="18"/>
                <w:lang w:val="en-GB"/>
              </w:rPr>
            </w:pPr>
          </w:p>
        </w:tc>
        <w:tc>
          <w:tcPr>
            <w:tcW w:w="709" w:type="dxa"/>
            <w:shd w:val="clear" w:color="auto" w:fill="CDC2DF" w:themeFill="accent6" w:themeFillTint="99"/>
          </w:tcPr>
          <w:p w14:paraId="407438F2" w14:textId="77777777" w:rsidR="00554146" w:rsidRPr="006B22A8" w:rsidRDefault="00554146" w:rsidP="00781A0A">
            <w:pPr>
              <w:rPr>
                <w:sz w:val="18"/>
                <w:szCs w:val="18"/>
                <w:lang w:val="en-GB"/>
              </w:rPr>
            </w:pPr>
          </w:p>
        </w:tc>
        <w:tc>
          <w:tcPr>
            <w:tcW w:w="708" w:type="dxa"/>
            <w:shd w:val="clear" w:color="auto" w:fill="CDC2DF" w:themeFill="accent6" w:themeFillTint="99"/>
          </w:tcPr>
          <w:p w14:paraId="45B961F9" w14:textId="77777777" w:rsidR="00554146" w:rsidRPr="006B22A8" w:rsidRDefault="00554146" w:rsidP="00781A0A">
            <w:pPr>
              <w:rPr>
                <w:sz w:val="18"/>
                <w:szCs w:val="18"/>
                <w:lang w:val="en-GB"/>
              </w:rPr>
            </w:pPr>
          </w:p>
        </w:tc>
        <w:tc>
          <w:tcPr>
            <w:tcW w:w="709" w:type="dxa"/>
            <w:shd w:val="clear" w:color="auto" w:fill="CDC2DF" w:themeFill="accent6" w:themeFillTint="99"/>
          </w:tcPr>
          <w:p w14:paraId="11146FDD" w14:textId="77777777" w:rsidR="00554146" w:rsidRPr="006B22A8" w:rsidRDefault="00554146" w:rsidP="00781A0A">
            <w:pPr>
              <w:rPr>
                <w:sz w:val="18"/>
                <w:szCs w:val="18"/>
                <w:lang w:val="en-GB"/>
              </w:rPr>
            </w:pPr>
          </w:p>
        </w:tc>
      </w:tr>
      <w:tr w:rsidR="005C0E64" w:rsidRPr="006B22A8" w14:paraId="78433BA9" w14:textId="078CCAE0" w:rsidTr="763DDAE0">
        <w:tc>
          <w:tcPr>
            <w:tcW w:w="2977" w:type="dxa"/>
            <w:shd w:val="clear" w:color="auto" w:fill="EEEAF4" w:themeFill="accent6" w:themeFillTint="33"/>
          </w:tcPr>
          <w:p w14:paraId="2D72AFE6" w14:textId="1DF5787D" w:rsidR="00554146" w:rsidRPr="006B22A8" w:rsidRDefault="00C22C27" w:rsidP="00781A0A">
            <w:pPr>
              <w:rPr>
                <w:sz w:val="18"/>
                <w:szCs w:val="18"/>
                <w:lang w:val="en-GB"/>
              </w:rPr>
            </w:pPr>
            <w:r>
              <w:rPr>
                <w:sz w:val="18"/>
                <w:szCs w:val="18"/>
                <w:lang w:val="en-GB"/>
              </w:rPr>
              <w:t>Resource Requests (IonBiz)</w:t>
            </w:r>
          </w:p>
        </w:tc>
        <w:tc>
          <w:tcPr>
            <w:tcW w:w="809" w:type="dxa"/>
            <w:shd w:val="clear" w:color="auto" w:fill="EEEAF4" w:themeFill="accent6" w:themeFillTint="33"/>
          </w:tcPr>
          <w:p w14:paraId="23D2D842" w14:textId="77777777" w:rsidR="00554146" w:rsidRPr="006B22A8" w:rsidRDefault="00554146" w:rsidP="00781A0A">
            <w:pPr>
              <w:rPr>
                <w:sz w:val="18"/>
                <w:szCs w:val="18"/>
                <w:lang w:val="en-GB"/>
              </w:rPr>
            </w:pPr>
          </w:p>
        </w:tc>
        <w:tc>
          <w:tcPr>
            <w:tcW w:w="783" w:type="dxa"/>
            <w:shd w:val="clear" w:color="auto" w:fill="EEEAF4" w:themeFill="accent6" w:themeFillTint="33"/>
          </w:tcPr>
          <w:p w14:paraId="52B6DCD2" w14:textId="512675E2" w:rsidR="00554146" w:rsidRPr="00802133" w:rsidRDefault="00802133" w:rsidP="00781A0A">
            <w:pPr>
              <w:rPr>
                <w:b/>
                <w:sz w:val="18"/>
                <w:szCs w:val="18"/>
                <w:lang w:val="en-GB"/>
              </w:rPr>
            </w:pPr>
            <w:r w:rsidRPr="00802133">
              <w:rPr>
                <w:b/>
                <w:bCs/>
                <w:sz w:val="18"/>
                <w:szCs w:val="18"/>
                <w:lang w:val="en-GB"/>
              </w:rPr>
              <w:t>R</w:t>
            </w:r>
          </w:p>
        </w:tc>
        <w:tc>
          <w:tcPr>
            <w:tcW w:w="850" w:type="dxa"/>
            <w:shd w:val="clear" w:color="auto" w:fill="EEEAF4" w:themeFill="accent6" w:themeFillTint="33"/>
          </w:tcPr>
          <w:p w14:paraId="6ABF1D50" w14:textId="740D60FC" w:rsidR="00554146" w:rsidRPr="00802133" w:rsidRDefault="00802133" w:rsidP="00781A0A">
            <w:pPr>
              <w:rPr>
                <w:b/>
                <w:sz w:val="18"/>
                <w:szCs w:val="18"/>
                <w:lang w:val="en-GB"/>
              </w:rPr>
            </w:pPr>
            <w:r>
              <w:rPr>
                <w:b/>
                <w:bCs/>
                <w:sz w:val="18"/>
                <w:szCs w:val="18"/>
                <w:lang w:val="en-GB"/>
              </w:rPr>
              <w:t>C</w:t>
            </w:r>
          </w:p>
        </w:tc>
        <w:tc>
          <w:tcPr>
            <w:tcW w:w="709" w:type="dxa"/>
            <w:shd w:val="clear" w:color="auto" w:fill="EEEAF4" w:themeFill="accent6" w:themeFillTint="33"/>
          </w:tcPr>
          <w:p w14:paraId="40D46EE3" w14:textId="77777777" w:rsidR="00554146" w:rsidRPr="006B22A8" w:rsidRDefault="00554146" w:rsidP="00781A0A">
            <w:pPr>
              <w:rPr>
                <w:sz w:val="18"/>
                <w:szCs w:val="18"/>
                <w:lang w:val="en-GB"/>
              </w:rPr>
            </w:pPr>
          </w:p>
        </w:tc>
        <w:tc>
          <w:tcPr>
            <w:tcW w:w="709" w:type="dxa"/>
            <w:shd w:val="clear" w:color="auto" w:fill="EEEAF4" w:themeFill="accent6" w:themeFillTint="33"/>
          </w:tcPr>
          <w:p w14:paraId="30AED8BA" w14:textId="77777777" w:rsidR="00554146" w:rsidRPr="006B22A8" w:rsidRDefault="00554146" w:rsidP="00781A0A">
            <w:pPr>
              <w:rPr>
                <w:sz w:val="18"/>
                <w:szCs w:val="18"/>
                <w:lang w:val="en-GB"/>
              </w:rPr>
            </w:pPr>
          </w:p>
        </w:tc>
        <w:tc>
          <w:tcPr>
            <w:tcW w:w="850" w:type="dxa"/>
            <w:shd w:val="clear" w:color="auto" w:fill="EEEAF4" w:themeFill="accent6" w:themeFillTint="33"/>
          </w:tcPr>
          <w:p w14:paraId="3EBD1E61" w14:textId="77777777" w:rsidR="00554146" w:rsidRPr="006B22A8" w:rsidRDefault="00554146" w:rsidP="00781A0A">
            <w:pPr>
              <w:rPr>
                <w:sz w:val="18"/>
                <w:szCs w:val="18"/>
                <w:lang w:val="en-GB"/>
              </w:rPr>
            </w:pPr>
          </w:p>
        </w:tc>
        <w:tc>
          <w:tcPr>
            <w:tcW w:w="709" w:type="dxa"/>
            <w:shd w:val="clear" w:color="auto" w:fill="EEEAF4" w:themeFill="accent6" w:themeFillTint="33"/>
          </w:tcPr>
          <w:p w14:paraId="3573E90F" w14:textId="77777777" w:rsidR="00554146" w:rsidRPr="006B22A8" w:rsidRDefault="00554146" w:rsidP="00781A0A">
            <w:pPr>
              <w:rPr>
                <w:sz w:val="18"/>
                <w:szCs w:val="18"/>
                <w:lang w:val="en-GB"/>
              </w:rPr>
            </w:pPr>
          </w:p>
        </w:tc>
        <w:tc>
          <w:tcPr>
            <w:tcW w:w="709" w:type="dxa"/>
            <w:shd w:val="clear" w:color="auto" w:fill="EEEAF4" w:themeFill="accent6" w:themeFillTint="33"/>
          </w:tcPr>
          <w:p w14:paraId="3AC0B2D3" w14:textId="77777777" w:rsidR="00554146" w:rsidRPr="006B22A8" w:rsidRDefault="00554146" w:rsidP="00781A0A">
            <w:pPr>
              <w:rPr>
                <w:sz w:val="18"/>
                <w:szCs w:val="18"/>
                <w:lang w:val="en-GB"/>
              </w:rPr>
            </w:pPr>
          </w:p>
        </w:tc>
        <w:tc>
          <w:tcPr>
            <w:tcW w:w="708" w:type="dxa"/>
            <w:shd w:val="clear" w:color="auto" w:fill="EEEAF4" w:themeFill="accent6" w:themeFillTint="33"/>
          </w:tcPr>
          <w:p w14:paraId="0D992258" w14:textId="77777777" w:rsidR="00554146" w:rsidRPr="006B22A8" w:rsidRDefault="00554146" w:rsidP="00781A0A">
            <w:pPr>
              <w:rPr>
                <w:sz w:val="18"/>
                <w:szCs w:val="18"/>
                <w:lang w:val="en-GB"/>
              </w:rPr>
            </w:pPr>
          </w:p>
        </w:tc>
        <w:tc>
          <w:tcPr>
            <w:tcW w:w="709" w:type="dxa"/>
            <w:shd w:val="clear" w:color="auto" w:fill="EEEAF4" w:themeFill="accent6" w:themeFillTint="33"/>
          </w:tcPr>
          <w:p w14:paraId="3F4F9B9D" w14:textId="77777777" w:rsidR="00554146" w:rsidRPr="006B22A8" w:rsidRDefault="00554146" w:rsidP="00781A0A">
            <w:pPr>
              <w:rPr>
                <w:sz w:val="18"/>
                <w:szCs w:val="18"/>
                <w:lang w:val="en-GB"/>
              </w:rPr>
            </w:pPr>
          </w:p>
        </w:tc>
      </w:tr>
      <w:tr w:rsidR="005C0E64" w:rsidRPr="006B22A8" w14:paraId="0572B1B9" w14:textId="1C0CCF85" w:rsidTr="763DDAE0">
        <w:tc>
          <w:tcPr>
            <w:tcW w:w="2977" w:type="dxa"/>
            <w:shd w:val="clear" w:color="auto" w:fill="EEEAF4" w:themeFill="accent6" w:themeFillTint="33"/>
          </w:tcPr>
          <w:p w14:paraId="4654CD16" w14:textId="7697A092" w:rsidR="00554146" w:rsidRPr="006B22A8" w:rsidRDefault="00C22C27" w:rsidP="00781A0A">
            <w:pPr>
              <w:rPr>
                <w:sz w:val="18"/>
                <w:szCs w:val="18"/>
                <w:lang w:val="en-GB"/>
              </w:rPr>
            </w:pPr>
            <w:r>
              <w:rPr>
                <w:sz w:val="18"/>
                <w:szCs w:val="18"/>
                <w:lang w:val="en-GB"/>
              </w:rPr>
              <w:t>Schedule resources</w:t>
            </w:r>
          </w:p>
        </w:tc>
        <w:tc>
          <w:tcPr>
            <w:tcW w:w="809" w:type="dxa"/>
            <w:shd w:val="clear" w:color="auto" w:fill="EEEAF4" w:themeFill="accent6" w:themeFillTint="33"/>
          </w:tcPr>
          <w:p w14:paraId="3E4CA739" w14:textId="77777777" w:rsidR="00554146" w:rsidRPr="006B22A8" w:rsidRDefault="00554146" w:rsidP="00781A0A">
            <w:pPr>
              <w:rPr>
                <w:sz w:val="18"/>
                <w:szCs w:val="18"/>
                <w:lang w:val="en-GB"/>
              </w:rPr>
            </w:pPr>
          </w:p>
        </w:tc>
        <w:tc>
          <w:tcPr>
            <w:tcW w:w="783" w:type="dxa"/>
            <w:shd w:val="clear" w:color="auto" w:fill="EEEAF4" w:themeFill="accent6" w:themeFillTint="33"/>
          </w:tcPr>
          <w:p w14:paraId="00B584CB" w14:textId="58611C7A" w:rsidR="00554146" w:rsidRPr="000C0EC8" w:rsidRDefault="00421A57" w:rsidP="00781A0A">
            <w:pPr>
              <w:rPr>
                <w:b/>
                <w:bCs/>
                <w:sz w:val="18"/>
                <w:szCs w:val="18"/>
                <w:lang w:val="en-GB"/>
              </w:rPr>
            </w:pPr>
            <w:r w:rsidRPr="000C0EC8">
              <w:rPr>
                <w:b/>
                <w:bCs/>
                <w:color w:val="FF0000"/>
                <w:sz w:val="18"/>
                <w:szCs w:val="18"/>
                <w:lang w:val="en-GB"/>
              </w:rPr>
              <w:t>R</w:t>
            </w:r>
          </w:p>
        </w:tc>
        <w:tc>
          <w:tcPr>
            <w:tcW w:w="850" w:type="dxa"/>
            <w:shd w:val="clear" w:color="auto" w:fill="EEEAF4" w:themeFill="accent6" w:themeFillTint="33"/>
          </w:tcPr>
          <w:p w14:paraId="1DB81492" w14:textId="3A548AE4" w:rsidR="00554146" w:rsidRPr="000C0EC8" w:rsidRDefault="00421A57" w:rsidP="00781A0A">
            <w:pPr>
              <w:rPr>
                <w:b/>
                <w:bCs/>
                <w:sz w:val="18"/>
                <w:szCs w:val="18"/>
                <w:lang w:val="en-GB"/>
              </w:rPr>
            </w:pPr>
            <w:r w:rsidRPr="000C0EC8">
              <w:rPr>
                <w:b/>
                <w:bCs/>
                <w:sz w:val="18"/>
                <w:szCs w:val="18"/>
                <w:lang w:val="en-GB"/>
              </w:rPr>
              <w:t>A</w:t>
            </w:r>
          </w:p>
        </w:tc>
        <w:tc>
          <w:tcPr>
            <w:tcW w:w="709" w:type="dxa"/>
            <w:shd w:val="clear" w:color="auto" w:fill="EEEAF4" w:themeFill="accent6" w:themeFillTint="33"/>
          </w:tcPr>
          <w:p w14:paraId="39F9D6DE" w14:textId="77777777" w:rsidR="00554146" w:rsidRPr="006B22A8" w:rsidRDefault="00554146" w:rsidP="00781A0A">
            <w:pPr>
              <w:rPr>
                <w:sz w:val="18"/>
                <w:szCs w:val="18"/>
                <w:lang w:val="en-GB"/>
              </w:rPr>
            </w:pPr>
          </w:p>
        </w:tc>
        <w:tc>
          <w:tcPr>
            <w:tcW w:w="709" w:type="dxa"/>
            <w:shd w:val="clear" w:color="auto" w:fill="EEEAF4" w:themeFill="accent6" w:themeFillTint="33"/>
          </w:tcPr>
          <w:p w14:paraId="40B4D478" w14:textId="77777777" w:rsidR="00554146" w:rsidRPr="006B22A8" w:rsidRDefault="00554146" w:rsidP="00781A0A">
            <w:pPr>
              <w:rPr>
                <w:sz w:val="18"/>
                <w:szCs w:val="18"/>
                <w:lang w:val="en-GB"/>
              </w:rPr>
            </w:pPr>
          </w:p>
        </w:tc>
        <w:tc>
          <w:tcPr>
            <w:tcW w:w="850" w:type="dxa"/>
            <w:shd w:val="clear" w:color="auto" w:fill="EEEAF4" w:themeFill="accent6" w:themeFillTint="33"/>
          </w:tcPr>
          <w:p w14:paraId="7447E6EB" w14:textId="77777777" w:rsidR="00554146" w:rsidRPr="006B22A8" w:rsidRDefault="00554146" w:rsidP="00781A0A">
            <w:pPr>
              <w:rPr>
                <w:sz w:val="18"/>
                <w:szCs w:val="18"/>
                <w:lang w:val="en-GB"/>
              </w:rPr>
            </w:pPr>
          </w:p>
        </w:tc>
        <w:tc>
          <w:tcPr>
            <w:tcW w:w="709" w:type="dxa"/>
            <w:shd w:val="clear" w:color="auto" w:fill="EEEAF4" w:themeFill="accent6" w:themeFillTint="33"/>
          </w:tcPr>
          <w:p w14:paraId="100589E6" w14:textId="77777777" w:rsidR="00554146" w:rsidRPr="006B22A8" w:rsidRDefault="00554146" w:rsidP="00781A0A">
            <w:pPr>
              <w:rPr>
                <w:sz w:val="18"/>
                <w:szCs w:val="18"/>
                <w:lang w:val="en-GB"/>
              </w:rPr>
            </w:pPr>
          </w:p>
        </w:tc>
        <w:tc>
          <w:tcPr>
            <w:tcW w:w="709" w:type="dxa"/>
            <w:shd w:val="clear" w:color="auto" w:fill="EEEAF4" w:themeFill="accent6" w:themeFillTint="33"/>
          </w:tcPr>
          <w:p w14:paraId="3F87FA12" w14:textId="77777777" w:rsidR="00554146" w:rsidRPr="006B22A8" w:rsidRDefault="00554146" w:rsidP="00781A0A">
            <w:pPr>
              <w:rPr>
                <w:sz w:val="18"/>
                <w:szCs w:val="18"/>
                <w:lang w:val="en-GB"/>
              </w:rPr>
            </w:pPr>
          </w:p>
        </w:tc>
        <w:tc>
          <w:tcPr>
            <w:tcW w:w="708" w:type="dxa"/>
            <w:shd w:val="clear" w:color="auto" w:fill="EEEAF4" w:themeFill="accent6" w:themeFillTint="33"/>
          </w:tcPr>
          <w:p w14:paraId="5E91633F" w14:textId="77777777" w:rsidR="00554146" w:rsidRPr="006B22A8" w:rsidRDefault="00554146" w:rsidP="00781A0A">
            <w:pPr>
              <w:rPr>
                <w:sz w:val="18"/>
                <w:szCs w:val="18"/>
                <w:lang w:val="en-GB"/>
              </w:rPr>
            </w:pPr>
          </w:p>
        </w:tc>
        <w:tc>
          <w:tcPr>
            <w:tcW w:w="709" w:type="dxa"/>
            <w:shd w:val="clear" w:color="auto" w:fill="EEEAF4" w:themeFill="accent6" w:themeFillTint="33"/>
          </w:tcPr>
          <w:p w14:paraId="3281EB46" w14:textId="77777777" w:rsidR="00554146" w:rsidRPr="006B22A8" w:rsidRDefault="00554146" w:rsidP="00781A0A">
            <w:pPr>
              <w:rPr>
                <w:sz w:val="18"/>
                <w:szCs w:val="18"/>
                <w:lang w:val="en-GB"/>
              </w:rPr>
            </w:pPr>
          </w:p>
        </w:tc>
      </w:tr>
      <w:tr w:rsidR="005C0E64" w:rsidRPr="006B22A8" w14:paraId="3A6D4A8B" w14:textId="77777777" w:rsidTr="763DDAE0">
        <w:tc>
          <w:tcPr>
            <w:tcW w:w="2977" w:type="dxa"/>
            <w:shd w:val="clear" w:color="auto" w:fill="EEEAF4" w:themeFill="accent6" w:themeFillTint="33"/>
          </w:tcPr>
          <w:p w14:paraId="5FEAAAA1" w14:textId="7ACFE79D" w:rsidR="00554146" w:rsidRPr="006B22A8" w:rsidRDefault="00C61718" w:rsidP="00781A0A">
            <w:pPr>
              <w:rPr>
                <w:sz w:val="18"/>
                <w:szCs w:val="18"/>
                <w:lang w:val="en-GB"/>
              </w:rPr>
            </w:pPr>
            <w:r>
              <w:rPr>
                <w:sz w:val="18"/>
                <w:szCs w:val="18"/>
                <w:lang w:val="en-GB"/>
              </w:rPr>
              <w:t xml:space="preserve">Status hire/freelance </w:t>
            </w:r>
          </w:p>
        </w:tc>
        <w:tc>
          <w:tcPr>
            <w:tcW w:w="809" w:type="dxa"/>
            <w:shd w:val="clear" w:color="auto" w:fill="EEEAF4" w:themeFill="accent6" w:themeFillTint="33"/>
          </w:tcPr>
          <w:p w14:paraId="48A0D833" w14:textId="77777777" w:rsidR="00554146" w:rsidRPr="006B22A8" w:rsidRDefault="00554146" w:rsidP="00781A0A">
            <w:pPr>
              <w:rPr>
                <w:sz w:val="18"/>
                <w:szCs w:val="18"/>
                <w:lang w:val="en-GB"/>
              </w:rPr>
            </w:pPr>
          </w:p>
        </w:tc>
        <w:tc>
          <w:tcPr>
            <w:tcW w:w="783" w:type="dxa"/>
            <w:shd w:val="clear" w:color="auto" w:fill="EEEAF4" w:themeFill="accent6" w:themeFillTint="33"/>
          </w:tcPr>
          <w:p w14:paraId="26F2617B" w14:textId="77777777" w:rsidR="00554146" w:rsidRPr="006B22A8" w:rsidRDefault="00554146" w:rsidP="00781A0A">
            <w:pPr>
              <w:rPr>
                <w:sz w:val="18"/>
                <w:szCs w:val="18"/>
                <w:lang w:val="en-GB"/>
              </w:rPr>
            </w:pPr>
          </w:p>
        </w:tc>
        <w:tc>
          <w:tcPr>
            <w:tcW w:w="850" w:type="dxa"/>
            <w:shd w:val="clear" w:color="auto" w:fill="EEEAF4" w:themeFill="accent6" w:themeFillTint="33"/>
          </w:tcPr>
          <w:p w14:paraId="5D930414" w14:textId="7175413C" w:rsidR="00554146" w:rsidRPr="000C0EC8" w:rsidRDefault="00421A57" w:rsidP="00781A0A">
            <w:pPr>
              <w:rPr>
                <w:b/>
                <w:bCs/>
                <w:sz w:val="18"/>
                <w:szCs w:val="18"/>
                <w:lang w:val="en-GB"/>
              </w:rPr>
            </w:pPr>
            <w:r w:rsidRPr="000C0EC8">
              <w:rPr>
                <w:b/>
                <w:bCs/>
                <w:sz w:val="18"/>
                <w:szCs w:val="18"/>
                <w:lang w:val="en-GB"/>
              </w:rPr>
              <w:t>A</w:t>
            </w:r>
          </w:p>
        </w:tc>
        <w:tc>
          <w:tcPr>
            <w:tcW w:w="709" w:type="dxa"/>
            <w:shd w:val="clear" w:color="auto" w:fill="EEEAF4" w:themeFill="accent6" w:themeFillTint="33"/>
          </w:tcPr>
          <w:p w14:paraId="6C104E27" w14:textId="77777777" w:rsidR="00554146" w:rsidRPr="006B22A8" w:rsidRDefault="00554146" w:rsidP="00781A0A">
            <w:pPr>
              <w:rPr>
                <w:sz w:val="18"/>
                <w:szCs w:val="18"/>
                <w:lang w:val="en-GB"/>
              </w:rPr>
            </w:pPr>
          </w:p>
        </w:tc>
        <w:tc>
          <w:tcPr>
            <w:tcW w:w="709" w:type="dxa"/>
            <w:shd w:val="clear" w:color="auto" w:fill="EEEAF4" w:themeFill="accent6" w:themeFillTint="33"/>
          </w:tcPr>
          <w:p w14:paraId="489314AB" w14:textId="77777777" w:rsidR="00554146" w:rsidRPr="006B22A8" w:rsidRDefault="00554146" w:rsidP="00781A0A">
            <w:pPr>
              <w:rPr>
                <w:sz w:val="18"/>
                <w:szCs w:val="18"/>
                <w:lang w:val="en-GB"/>
              </w:rPr>
            </w:pPr>
          </w:p>
        </w:tc>
        <w:tc>
          <w:tcPr>
            <w:tcW w:w="850" w:type="dxa"/>
            <w:shd w:val="clear" w:color="auto" w:fill="EEEAF4" w:themeFill="accent6" w:themeFillTint="33"/>
          </w:tcPr>
          <w:p w14:paraId="4D8CD08B" w14:textId="77777777" w:rsidR="00554146" w:rsidRPr="006B22A8" w:rsidRDefault="00554146" w:rsidP="00781A0A">
            <w:pPr>
              <w:rPr>
                <w:sz w:val="18"/>
                <w:szCs w:val="18"/>
                <w:lang w:val="en-GB"/>
              </w:rPr>
            </w:pPr>
          </w:p>
        </w:tc>
        <w:tc>
          <w:tcPr>
            <w:tcW w:w="709" w:type="dxa"/>
            <w:shd w:val="clear" w:color="auto" w:fill="EEEAF4" w:themeFill="accent6" w:themeFillTint="33"/>
          </w:tcPr>
          <w:p w14:paraId="2E2937F8" w14:textId="77777777" w:rsidR="00554146" w:rsidRPr="006B22A8" w:rsidRDefault="00554146" w:rsidP="00781A0A">
            <w:pPr>
              <w:rPr>
                <w:sz w:val="18"/>
                <w:szCs w:val="18"/>
                <w:lang w:val="en-GB"/>
              </w:rPr>
            </w:pPr>
          </w:p>
        </w:tc>
        <w:tc>
          <w:tcPr>
            <w:tcW w:w="709" w:type="dxa"/>
            <w:shd w:val="clear" w:color="auto" w:fill="EEEAF4" w:themeFill="accent6" w:themeFillTint="33"/>
          </w:tcPr>
          <w:p w14:paraId="7E54E5E7" w14:textId="77777777" w:rsidR="00554146" w:rsidRPr="006B22A8" w:rsidRDefault="00554146" w:rsidP="00781A0A">
            <w:pPr>
              <w:rPr>
                <w:sz w:val="18"/>
                <w:szCs w:val="18"/>
                <w:lang w:val="en-GB"/>
              </w:rPr>
            </w:pPr>
          </w:p>
        </w:tc>
        <w:tc>
          <w:tcPr>
            <w:tcW w:w="708" w:type="dxa"/>
            <w:shd w:val="clear" w:color="auto" w:fill="EEEAF4" w:themeFill="accent6" w:themeFillTint="33"/>
          </w:tcPr>
          <w:p w14:paraId="1A04D3B2" w14:textId="77777777" w:rsidR="00554146" w:rsidRPr="006B22A8" w:rsidRDefault="00554146" w:rsidP="00781A0A">
            <w:pPr>
              <w:rPr>
                <w:sz w:val="18"/>
                <w:szCs w:val="18"/>
                <w:lang w:val="en-GB"/>
              </w:rPr>
            </w:pPr>
          </w:p>
        </w:tc>
        <w:tc>
          <w:tcPr>
            <w:tcW w:w="709" w:type="dxa"/>
            <w:shd w:val="clear" w:color="auto" w:fill="EEEAF4" w:themeFill="accent6" w:themeFillTint="33"/>
          </w:tcPr>
          <w:p w14:paraId="463A020B" w14:textId="77777777" w:rsidR="00554146" w:rsidRPr="006B22A8" w:rsidRDefault="00554146" w:rsidP="00781A0A">
            <w:pPr>
              <w:rPr>
                <w:sz w:val="18"/>
                <w:szCs w:val="18"/>
                <w:lang w:val="en-GB"/>
              </w:rPr>
            </w:pPr>
          </w:p>
        </w:tc>
      </w:tr>
      <w:tr w:rsidR="005C0E64" w:rsidRPr="006B22A8" w14:paraId="754C1ACF" w14:textId="77777777" w:rsidTr="763DDAE0">
        <w:tc>
          <w:tcPr>
            <w:tcW w:w="2977" w:type="dxa"/>
            <w:shd w:val="clear" w:color="auto" w:fill="EEEAF4" w:themeFill="accent6" w:themeFillTint="33"/>
          </w:tcPr>
          <w:p w14:paraId="0DD19B94" w14:textId="31A0E6BC" w:rsidR="00554146" w:rsidRPr="006B22A8" w:rsidRDefault="000C0EC8" w:rsidP="00781A0A">
            <w:pPr>
              <w:rPr>
                <w:sz w:val="18"/>
                <w:szCs w:val="18"/>
                <w:lang w:val="en-GB"/>
              </w:rPr>
            </w:pPr>
            <w:r>
              <w:rPr>
                <w:sz w:val="18"/>
                <w:szCs w:val="18"/>
                <w:lang w:val="en-GB"/>
              </w:rPr>
              <w:t>Supply/demand gap</w:t>
            </w:r>
            <w:r w:rsidR="0021742E">
              <w:rPr>
                <w:sz w:val="18"/>
                <w:szCs w:val="18"/>
                <w:lang w:val="en-GB"/>
              </w:rPr>
              <w:t>: action</w:t>
            </w:r>
          </w:p>
        </w:tc>
        <w:tc>
          <w:tcPr>
            <w:tcW w:w="809" w:type="dxa"/>
            <w:shd w:val="clear" w:color="auto" w:fill="EEEAF4" w:themeFill="accent6" w:themeFillTint="33"/>
          </w:tcPr>
          <w:p w14:paraId="3D4A3184" w14:textId="77777777" w:rsidR="00554146" w:rsidRPr="006B22A8" w:rsidRDefault="00554146" w:rsidP="00781A0A">
            <w:pPr>
              <w:rPr>
                <w:sz w:val="18"/>
                <w:szCs w:val="18"/>
                <w:lang w:val="en-GB"/>
              </w:rPr>
            </w:pPr>
          </w:p>
        </w:tc>
        <w:tc>
          <w:tcPr>
            <w:tcW w:w="783" w:type="dxa"/>
            <w:shd w:val="clear" w:color="auto" w:fill="EEEAF4" w:themeFill="accent6" w:themeFillTint="33"/>
          </w:tcPr>
          <w:p w14:paraId="541B610A" w14:textId="545A7BFE" w:rsidR="00554146" w:rsidRPr="0090562B" w:rsidRDefault="0090562B" w:rsidP="00781A0A">
            <w:pPr>
              <w:rPr>
                <w:b/>
                <w:sz w:val="18"/>
                <w:szCs w:val="18"/>
                <w:lang w:val="en-GB"/>
              </w:rPr>
            </w:pPr>
            <w:r w:rsidRPr="0090562B">
              <w:rPr>
                <w:b/>
                <w:bCs/>
                <w:sz w:val="18"/>
                <w:szCs w:val="18"/>
                <w:lang w:val="en-GB"/>
              </w:rPr>
              <w:t>R</w:t>
            </w:r>
          </w:p>
        </w:tc>
        <w:tc>
          <w:tcPr>
            <w:tcW w:w="850" w:type="dxa"/>
            <w:shd w:val="clear" w:color="auto" w:fill="EEEAF4" w:themeFill="accent6" w:themeFillTint="33"/>
          </w:tcPr>
          <w:p w14:paraId="625A69FF" w14:textId="099FD928" w:rsidR="00554146" w:rsidRPr="0090562B" w:rsidRDefault="0090562B" w:rsidP="00781A0A">
            <w:pPr>
              <w:rPr>
                <w:b/>
                <w:sz w:val="18"/>
                <w:szCs w:val="18"/>
                <w:lang w:val="en-GB"/>
              </w:rPr>
            </w:pPr>
            <w:r w:rsidRPr="0090562B">
              <w:rPr>
                <w:b/>
                <w:bCs/>
                <w:sz w:val="18"/>
                <w:szCs w:val="18"/>
                <w:lang w:val="en-GB"/>
              </w:rPr>
              <w:t>A</w:t>
            </w:r>
          </w:p>
        </w:tc>
        <w:tc>
          <w:tcPr>
            <w:tcW w:w="709" w:type="dxa"/>
            <w:shd w:val="clear" w:color="auto" w:fill="EEEAF4" w:themeFill="accent6" w:themeFillTint="33"/>
          </w:tcPr>
          <w:p w14:paraId="41A13BB2" w14:textId="77777777" w:rsidR="00554146" w:rsidRPr="006B22A8" w:rsidRDefault="00554146" w:rsidP="00781A0A">
            <w:pPr>
              <w:rPr>
                <w:sz w:val="18"/>
                <w:szCs w:val="18"/>
                <w:lang w:val="en-GB"/>
              </w:rPr>
            </w:pPr>
          </w:p>
        </w:tc>
        <w:tc>
          <w:tcPr>
            <w:tcW w:w="709" w:type="dxa"/>
            <w:shd w:val="clear" w:color="auto" w:fill="EEEAF4" w:themeFill="accent6" w:themeFillTint="33"/>
          </w:tcPr>
          <w:p w14:paraId="617BF042" w14:textId="77777777" w:rsidR="00554146" w:rsidRPr="006B22A8" w:rsidRDefault="00554146" w:rsidP="00781A0A">
            <w:pPr>
              <w:rPr>
                <w:sz w:val="18"/>
                <w:szCs w:val="18"/>
                <w:lang w:val="en-GB"/>
              </w:rPr>
            </w:pPr>
          </w:p>
        </w:tc>
        <w:tc>
          <w:tcPr>
            <w:tcW w:w="850" w:type="dxa"/>
            <w:shd w:val="clear" w:color="auto" w:fill="EEEAF4" w:themeFill="accent6" w:themeFillTint="33"/>
          </w:tcPr>
          <w:p w14:paraId="6ABCF096" w14:textId="77777777" w:rsidR="00554146" w:rsidRPr="006B22A8" w:rsidRDefault="00554146" w:rsidP="00781A0A">
            <w:pPr>
              <w:rPr>
                <w:sz w:val="18"/>
                <w:szCs w:val="18"/>
                <w:lang w:val="en-GB"/>
              </w:rPr>
            </w:pPr>
          </w:p>
        </w:tc>
        <w:tc>
          <w:tcPr>
            <w:tcW w:w="709" w:type="dxa"/>
            <w:shd w:val="clear" w:color="auto" w:fill="EEEAF4" w:themeFill="accent6" w:themeFillTint="33"/>
          </w:tcPr>
          <w:p w14:paraId="6D6697CF" w14:textId="77777777" w:rsidR="00554146" w:rsidRPr="006B22A8" w:rsidRDefault="00554146" w:rsidP="00781A0A">
            <w:pPr>
              <w:rPr>
                <w:sz w:val="18"/>
                <w:szCs w:val="18"/>
                <w:lang w:val="en-GB"/>
              </w:rPr>
            </w:pPr>
          </w:p>
        </w:tc>
        <w:tc>
          <w:tcPr>
            <w:tcW w:w="709" w:type="dxa"/>
            <w:shd w:val="clear" w:color="auto" w:fill="EEEAF4" w:themeFill="accent6" w:themeFillTint="33"/>
          </w:tcPr>
          <w:p w14:paraId="13DAE0EE" w14:textId="77777777" w:rsidR="00554146" w:rsidRPr="006B22A8" w:rsidRDefault="00554146" w:rsidP="00781A0A">
            <w:pPr>
              <w:rPr>
                <w:sz w:val="18"/>
                <w:szCs w:val="18"/>
                <w:lang w:val="en-GB"/>
              </w:rPr>
            </w:pPr>
          </w:p>
        </w:tc>
        <w:tc>
          <w:tcPr>
            <w:tcW w:w="708" w:type="dxa"/>
            <w:shd w:val="clear" w:color="auto" w:fill="EEEAF4" w:themeFill="accent6" w:themeFillTint="33"/>
          </w:tcPr>
          <w:p w14:paraId="4EF3C055" w14:textId="77777777" w:rsidR="00554146" w:rsidRPr="006B22A8" w:rsidRDefault="00554146" w:rsidP="00781A0A">
            <w:pPr>
              <w:rPr>
                <w:sz w:val="18"/>
                <w:szCs w:val="18"/>
                <w:lang w:val="en-GB"/>
              </w:rPr>
            </w:pPr>
          </w:p>
        </w:tc>
        <w:tc>
          <w:tcPr>
            <w:tcW w:w="709" w:type="dxa"/>
            <w:shd w:val="clear" w:color="auto" w:fill="EEEAF4" w:themeFill="accent6" w:themeFillTint="33"/>
          </w:tcPr>
          <w:p w14:paraId="78266DB8" w14:textId="77777777" w:rsidR="00554146" w:rsidRPr="006B22A8" w:rsidRDefault="00554146" w:rsidP="00781A0A">
            <w:pPr>
              <w:rPr>
                <w:sz w:val="18"/>
                <w:szCs w:val="18"/>
                <w:lang w:val="en-GB"/>
              </w:rPr>
            </w:pPr>
          </w:p>
        </w:tc>
      </w:tr>
      <w:tr w:rsidR="005C0E64" w:rsidRPr="006B22A8" w14:paraId="520E8F5A" w14:textId="05B3F866" w:rsidTr="763DDAE0">
        <w:tc>
          <w:tcPr>
            <w:tcW w:w="2977" w:type="dxa"/>
            <w:shd w:val="clear" w:color="auto" w:fill="CDC2DF" w:themeFill="accent6" w:themeFillTint="99"/>
          </w:tcPr>
          <w:p w14:paraId="1C18AC7F" w14:textId="79A7A9E4" w:rsidR="00554146" w:rsidRPr="006B22A8" w:rsidRDefault="00554146" w:rsidP="00781A0A">
            <w:pPr>
              <w:rPr>
                <w:sz w:val="18"/>
                <w:szCs w:val="18"/>
                <w:lang w:val="en-GB"/>
              </w:rPr>
            </w:pPr>
            <w:r w:rsidRPr="006B22A8">
              <w:rPr>
                <w:sz w:val="18"/>
                <w:szCs w:val="18"/>
                <w:lang w:val="en-GB"/>
              </w:rPr>
              <w:t>RECRUITING</w:t>
            </w:r>
          </w:p>
        </w:tc>
        <w:tc>
          <w:tcPr>
            <w:tcW w:w="809" w:type="dxa"/>
            <w:shd w:val="clear" w:color="auto" w:fill="CDC2DF" w:themeFill="accent6" w:themeFillTint="99"/>
          </w:tcPr>
          <w:p w14:paraId="799E5701" w14:textId="77777777" w:rsidR="00554146" w:rsidRPr="006B22A8" w:rsidRDefault="00554146" w:rsidP="00781A0A">
            <w:pPr>
              <w:rPr>
                <w:sz w:val="18"/>
                <w:szCs w:val="18"/>
                <w:lang w:val="en-GB"/>
              </w:rPr>
            </w:pPr>
          </w:p>
        </w:tc>
        <w:tc>
          <w:tcPr>
            <w:tcW w:w="783" w:type="dxa"/>
            <w:shd w:val="clear" w:color="auto" w:fill="CDC2DF" w:themeFill="accent6" w:themeFillTint="99"/>
          </w:tcPr>
          <w:p w14:paraId="136FB749" w14:textId="77777777" w:rsidR="00554146" w:rsidRPr="006B22A8" w:rsidRDefault="00554146" w:rsidP="00781A0A">
            <w:pPr>
              <w:rPr>
                <w:sz w:val="18"/>
                <w:szCs w:val="18"/>
                <w:lang w:val="en-GB"/>
              </w:rPr>
            </w:pPr>
          </w:p>
        </w:tc>
        <w:tc>
          <w:tcPr>
            <w:tcW w:w="850" w:type="dxa"/>
            <w:shd w:val="clear" w:color="auto" w:fill="CDC2DF" w:themeFill="accent6" w:themeFillTint="99"/>
          </w:tcPr>
          <w:p w14:paraId="4A7CBD85" w14:textId="49105A94" w:rsidR="00554146" w:rsidRPr="006B22A8" w:rsidRDefault="00554146" w:rsidP="00781A0A">
            <w:pPr>
              <w:rPr>
                <w:sz w:val="18"/>
                <w:szCs w:val="18"/>
                <w:lang w:val="en-GB"/>
              </w:rPr>
            </w:pPr>
          </w:p>
        </w:tc>
        <w:tc>
          <w:tcPr>
            <w:tcW w:w="709" w:type="dxa"/>
            <w:shd w:val="clear" w:color="auto" w:fill="CDC2DF" w:themeFill="accent6" w:themeFillTint="99"/>
          </w:tcPr>
          <w:p w14:paraId="2E7F7068" w14:textId="77777777" w:rsidR="00554146" w:rsidRPr="006B22A8" w:rsidRDefault="00554146" w:rsidP="00781A0A">
            <w:pPr>
              <w:rPr>
                <w:sz w:val="18"/>
                <w:szCs w:val="18"/>
                <w:lang w:val="en-GB"/>
              </w:rPr>
            </w:pPr>
          </w:p>
        </w:tc>
        <w:tc>
          <w:tcPr>
            <w:tcW w:w="709" w:type="dxa"/>
            <w:shd w:val="clear" w:color="auto" w:fill="CDC2DF" w:themeFill="accent6" w:themeFillTint="99"/>
          </w:tcPr>
          <w:p w14:paraId="6A081E7E" w14:textId="77777777" w:rsidR="00554146" w:rsidRPr="006B22A8" w:rsidRDefault="00554146" w:rsidP="00781A0A">
            <w:pPr>
              <w:rPr>
                <w:sz w:val="18"/>
                <w:szCs w:val="18"/>
                <w:lang w:val="en-GB"/>
              </w:rPr>
            </w:pPr>
          </w:p>
        </w:tc>
        <w:tc>
          <w:tcPr>
            <w:tcW w:w="850" w:type="dxa"/>
            <w:shd w:val="clear" w:color="auto" w:fill="CDC2DF" w:themeFill="accent6" w:themeFillTint="99"/>
          </w:tcPr>
          <w:p w14:paraId="5486CA5F" w14:textId="77777777" w:rsidR="00554146" w:rsidRPr="006B22A8" w:rsidRDefault="00554146" w:rsidP="00781A0A">
            <w:pPr>
              <w:rPr>
                <w:sz w:val="18"/>
                <w:szCs w:val="18"/>
                <w:lang w:val="en-GB"/>
              </w:rPr>
            </w:pPr>
          </w:p>
        </w:tc>
        <w:tc>
          <w:tcPr>
            <w:tcW w:w="709" w:type="dxa"/>
            <w:shd w:val="clear" w:color="auto" w:fill="CDC2DF" w:themeFill="accent6" w:themeFillTint="99"/>
          </w:tcPr>
          <w:p w14:paraId="4077C25D" w14:textId="77777777" w:rsidR="00554146" w:rsidRPr="006B22A8" w:rsidRDefault="00554146" w:rsidP="00781A0A">
            <w:pPr>
              <w:rPr>
                <w:sz w:val="18"/>
                <w:szCs w:val="18"/>
                <w:lang w:val="en-GB"/>
              </w:rPr>
            </w:pPr>
          </w:p>
        </w:tc>
        <w:tc>
          <w:tcPr>
            <w:tcW w:w="709" w:type="dxa"/>
            <w:shd w:val="clear" w:color="auto" w:fill="CDC2DF" w:themeFill="accent6" w:themeFillTint="99"/>
          </w:tcPr>
          <w:p w14:paraId="4D685049" w14:textId="77777777" w:rsidR="00554146" w:rsidRPr="006B22A8" w:rsidRDefault="00554146" w:rsidP="00781A0A">
            <w:pPr>
              <w:rPr>
                <w:sz w:val="18"/>
                <w:szCs w:val="18"/>
                <w:lang w:val="en-GB"/>
              </w:rPr>
            </w:pPr>
          </w:p>
        </w:tc>
        <w:tc>
          <w:tcPr>
            <w:tcW w:w="708" w:type="dxa"/>
            <w:shd w:val="clear" w:color="auto" w:fill="CDC2DF" w:themeFill="accent6" w:themeFillTint="99"/>
          </w:tcPr>
          <w:p w14:paraId="35DCECF1" w14:textId="77777777" w:rsidR="00554146" w:rsidRPr="006B22A8" w:rsidRDefault="00554146" w:rsidP="00781A0A">
            <w:pPr>
              <w:rPr>
                <w:sz w:val="18"/>
                <w:szCs w:val="18"/>
                <w:lang w:val="en-GB"/>
              </w:rPr>
            </w:pPr>
          </w:p>
        </w:tc>
        <w:tc>
          <w:tcPr>
            <w:tcW w:w="709" w:type="dxa"/>
            <w:shd w:val="clear" w:color="auto" w:fill="CDC2DF" w:themeFill="accent6" w:themeFillTint="99"/>
          </w:tcPr>
          <w:p w14:paraId="644D1820" w14:textId="77777777" w:rsidR="00554146" w:rsidRPr="006B22A8" w:rsidRDefault="00554146" w:rsidP="00781A0A">
            <w:pPr>
              <w:rPr>
                <w:sz w:val="18"/>
                <w:szCs w:val="18"/>
                <w:lang w:val="en-GB"/>
              </w:rPr>
            </w:pPr>
          </w:p>
        </w:tc>
      </w:tr>
      <w:tr w:rsidR="005C0E64" w:rsidRPr="006B22A8" w14:paraId="2710322F" w14:textId="6E1FEC10" w:rsidTr="763DDAE0">
        <w:tc>
          <w:tcPr>
            <w:tcW w:w="2977" w:type="dxa"/>
            <w:shd w:val="clear" w:color="auto" w:fill="EEEAF4" w:themeFill="accent6" w:themeFillTint="33"/>
          </w:tcPr>
          <w:p w14:paraId="139E5EAB" w14:textId="2C88F5DB" w:rsidR="00554146" w:rsidRPr="006B22A8" w:rsidRDefault="00554146" w:rsidP="00781A0A">
            <w:pPr>
              <w:rPr>
                <w:sz w:val="18"/>
                <w:szCs w:val="18"/>
                <w:lang w:val="en-GB"/>
              </w:rPr>
            </w:pPr>
          </w:p>
        </w:tc>
        <w:tc>
          <w:tcPr>
            <w:tcW w:w="809" w:type="dxa"/>
            <w:shd w:val="clear" w:color="auto" w:fill="EEEAF4" w:themeFill="accent6" w:themeFillTint="33"/>
          </w:tcPr>
          <w:p w14:paraId="3DA279F9" w14:textId="77777777" w:rsidR="00554146" w:rsidRPr="006B22A8" w:rsidRDefault="00554146" w:rsidP="00781A0A">
            <w:pPr>
              <w:rPr>
                <w:sz w:val="18"/>
                <w:szCs w:val="18"/>
                <w:lang w:val="en-GB"/>
              </w:rPr>
            </w:pPr>
          </w:p>
        </w:tc>
        <w:tc>
          <w:tcPr>
            <w:tcW w:w="783" w:type="dxa"/>
            <w:shd w:val="clear" w:color="auto" w:fill="EEEAF4" w:themeFill="accent6" w:themeFillTint="33"/>
          </w:tcPr>
          <w:p w14:paraId="2D9E1ECE" w14:textId="77777777" w:rsidR="00554146" w:rsidRPr="006B22A8" w:rsidRDefault="00554146" w:rsidP="00781A0A">
            <w:pPr>
              <w:rPr>
                <w:sz w:val="18"/>
                <w:szCs w:val="18"/>
                <w:lang w:val="en-GB"/>
              </w:rPr>
            </w:pPr>
          </w:p>
        </w:tc>
        <w:tc>
          <w:tcPr>
            <w:tcW w:w="850" w:type="dxa"/>
            <w:shd w:val="clear" w:color="auto" w:fill="EEEAF4" w:themeFill="accent6" w:themeFillTint="33"/>
          </w:tcPr>
          <w:p w14:paraId="1D2E139C" w14:textId="58E03D57" w:rsidR="00554146" w:rsidRPr="006B22A8" w:rsidRDefault="00554146" w:rsidP="00781A0A">
            <w:pPr>
              <w:rPr>
                <w:sz w:val="18"/>
                <w:szCs w:val="18"/>
                <w:lang w:val="en-GB"/>
              </w:rPr>
            </w:pPr>
          </w:p>
        </w:tc>
        <w:tc>
          <w:tcPr>
            <w:tcW w:w="709" w:type="dxa"/>
            <w:shd w:val="clear" w:color="auto" w:fill="EEEAF4" w:themeFill="accent6" w:themeFillTint="33"/>
          </w:tcPr>
          <w:p w14:paraId="0BB30C76" w14:textId="77777777" w:rsidR="00554146" w:rsidRPr="006B22A8" w:rsidRDefault="00554146" w:rsidP="00781A0A">
            <w:pPr>
              <w:rPr>
                <w:sz w:val="18"/>
                <w:szCs w:val="18"/>
                <w:lang w:val="en-GB"/>
              </w:rPr>
            </w:pPr>
          </w:p>
        </w:tc>
        <w:tc>
          <w:tcPr>
            <w:tcW w:w="709" w:type="dxa"/>
            <w:shd w:val="clear" w:color="auto" w:fill="EEEAF4" w:themeFill="accent6" w:themeFillTint="33"/>
          </w:tcPr>
          <w:p w14:paraId="6EF1B49A" w14:textId="77777777" w:rsidR="00554146" w:rsidRPr="006B22A8" w:rsidRDefault="00554146" w:rsidP="00781A0A">
            <w:pPr>
              <w:rPr>
                <w:sz w:val="18"/>
                <w:szCs w:val="18"/>
                <w:lang w:val="en-GB"/>
              </w:rPr>
            </w:pPr>
          </w:p>
        </w:tc>
        <w:tc>
          <w:tcPr>
            <w:tcW w:w="850" w:type="dxa"/>
            <w:shd w:val="clear" w:color="auto" w:fill="EEEAF4" w:themeFill="accent6" w:themeFillTint="33"/>
          </w:tcPr>
          <w:p w14:paraId="49AA5874" w14:textId="77777777" w:rsidR="00554146" w:rsidRPr="006B22A8" w:rsidRDefault="00554146" w:rsidP="00781A0A">
            <w:pPr>
              <w:rPr>
                <w:sz w:val="18"/>
                <w:szCs w:val="18"/>
                <w:lang w:val="en-GB"/>
              </w:rPr>
            </w:pPr>
          </w:p>
        </w:tc>
        <w:tc>
          <w:tcPr>
            <w:tcW w:w="709" w:type="dxa"/>
            <w:shd w:val="clear" w:color="auto" w:fill="EEEAF4" w:themeFill="accent6" w:themeFillTint="33"/>
          </w:tcPr>
          <w:p w14:paraId="1443B720" w14:textId="77777777" w:rsidR="00554146" w:rsidRPr="006B22A8" w:rsidRDefault="00554146" w:rsidP="00781A0A">
            <w:pPr>
              <w:rPr>
                <w:sz w:val="18"/>
                <w:szCs w:val="18"/>
                <w:lang w:val="en-GB"/>
              </w:rPr>
            </w:pPr>
          </w:p>
        </w:tc>
        <w:tc>
          <w:tcPr>
            <w:tcW w:w="709" w:type="dxa"/>
            <w:shd w:val="clear" w:color="auto" w:fill="EEEAF4" w:themeFill="accent6" w:themeFillTint="33"/>
          </w:tcPr>
          <w:p w14:paraId="04D502F2" w14:textId="77777777" w:rsidR="00554146" w:rsidRPr="006B22A8" w:rsidRDefault="00554146" w:rsidP="00781A0A">
            <w:pPr>
              <w:rPr>
                <w:sz w:val="18"/>
                <w:szCs w:val="18"/>
                <w:lang w:val="en-GB"/>
              </w:rPr>
            </w:pPr>
          </w:p>
        </w:tc>
        <w:tc>
          <w:tcPr>
            <w:tcW w:w="708" w:type="dxa"/>
            <w:shd w:val="clear" w:color="auto" w:fill="EEEAF4" w:themeFill="accent6" w:themeFillTint="33"/>
          </w:tcPr>
          <w:p w14:paraId="7ADEB9DA" w14:textId="77777777" w:rsidR="00554146" w:rsidRPr="006B22A8" w:rsidRDefault="00554146" w:rsidP="00781A0A">
            <w:pPr>
              <w:rPr>
                <w:sz w:val="18"/>
                <w:szCs w:val="18"/>
                <w:lang w:val="en-GB"/>
              </w:rPr>
            </w:pPr>
          </w:p>
        </w:tc>
        <w:tc>
          <w:tcPr>
            <w:tcW w:w="709" w:type="dxa"/>
            <w:shd w:val="clear" w:color="auto" w:fill="EEEAF4" w:themeFill="accent6" w:themeFillTint="33"/>
          </w:tcPr>
          <w:p w14:paraId="59B00B4F" w14:textId="77777777" w:rsidR="00554146" w:rsidRPr="006B22A8" w:rsidRDefault="00554146" w:rsidP="00781A0A">
            <w:pPr>
              <w:rPr>
                <w:sz w:val="18"/>
                <w:szCs w:val="18"/>
                <w:lang w:val="en-GB"/>
              </w:rPr>
            </w:pPr>
          </w:p>
        </w:tc>
      </w:tr>
      <w:tr w:rsidR="005C0E64" w:rsidRPr="006B22A8" w14:paraId="355C6F95" w14:textId="032A183E" w:rsidTr="763DDAE0">
        <w:tc>
          <w:tcPr>
            <w:tcW w:w="2977" w:type="dxa"/>
            <w:shd w:val="clear" w:color="auto" w:fill="EEEAF4" w:themeFill="accent6" w:themeFillTint="33"/>
          </w:tcPr>
          <w:p w14:paraId="3361F8F6" w14:textId="77777777" w:rsidR="00554146" w:rsidRPr="006B22A8" w:rsidRDefault="00554146" w:rsidP="00781A0A">
            <w:pPr>
              <w:rPr>
                <w:sz w:val="18"/>
                <w:szCs w:val="18"/>
                <w:lang w:val="en-GB"/>
              </w:rPr>
            </w:pPr>
          </w:p>
        </w:tc>
        <w:tc>
          <w:tcPr>
            <w:tcW w:w="809" w:type="dxa"/>
            <w:shd w:val="clear" w:color="auto" w:fill="EEEAF4" w:themeFill="accent6" w:themeFillTint="33"/>
          </w:tcPr>
          <w:p w14:paraId="5098BE92" w14:textId="77777777" w:rsidR="00554146" w:rsidRPr="006B22A8" w:rsidRDefault="00554146" w:rsidP="00781A0A">
            <w:pPr>
              <w:rPr>
                <w:sz w:val="18"/>
                <w:szCs w:val="18"/>
                <w:lang w:val="en-GB"/>
              </w:rPr>
            </w:pPr>
          </w:p>
        </w:tc>
        <w:tc>
          <w:tcPr>
            <w:tcW w:w="783" w:type="dxa"/>
            <w:shd w:val="clear" w:color="auto" w:fill="EEEAF4" w:themeFill="accent6" w:themeFillTint="33"/>
          </w:tcPr>
          <w:p w14:paraId="448C732C" w14:textId="77777777" w:rsidR="00554146" w:rsidRPr="006B22A8" w:rsidRDefault="00554146" w:rsidP="00781A0A">
            <w:pPr>
              <w:rPr>
                <w:sz w:val="18"/>
                <w:szCs w:val="18"/>
                <w:lang w:val="en-GB"/>
              </w:rPr>
            </w:pPr>
          </w:p>
        </w:tc>
        <w:tc>
          <w:tcPr>
            <w:tcW w:w="850" w:type="dxa"/>
            <w:shd w:val="clear" w:color="auto" w:fill="EEEAF4" w:themeFill="accent6" w:themeFillTint="33"/>
          </w:tcPr>
          <w:p w14:paraId="0ED3D2A4" w14:textId="75FB4B80" w:rsidR="00554146" w:rsidRPr="006B22A8" w:rsidRDefault="00554146" w:rsidP="00781A0A">
            <w:pPr>
              <w:rPr>
                <w:sz w:val="18"/>
                <w:szCs w:val="18"/>
                <w:lang w:val="en-GB"/>
              </w:rPr>
            </w:pPr>
          </w:p>
        </w:tc>
        <w:tc>
          <w:tcPr>
            <w:tcW w:w="709" w:type="dxa"/>
            <w:shd w:val="clear" w:color="auto" w:fill="EEEAF4" w:themeFill="accent6" w:themeFillTint="33"/>
          </w:tcPr>
          <w:p w14:paraId="6F448AC2" w14:textId="77777777" w:rsidR="00554146" w:rsidRPr="006B22A8" w:rsidRDefault="00554146" w:rsidP="00781A0A">
            <w:pPr>
              <w:rPr>
                <w:sz w:val="18"/>
                <w:szCs w:val="18"/>
                <w:lang w:val="en-GB"/>
              </w:rPr>
            </w:pPr>
          </w:p>
        </w:tc>
        <w:tc>
          <w:tcPr>
            <w:tcW w:w="709" w:type="dxa"/>
            <w:shd w:val="clear" w:color="auto" w:fill="EEEAF4" w:themeFill="accent6" w:themeFillTint="33"/>
          </w:tcPr>
          <w:p w14:paraId="338C229F" w14:textId="77777777" w:rsidR="00554146" w:rsidRPr="006B22A8" w:rsidRDefault="00554146" w:rsidP="00781A0A">
            <w:pPr>
              <w:rPr>
                <w:sz w:val="18"/>
                <w:szCs w:val="18"/>
                <w:lang w:val="en-GB"/>
              </w:rPr>
            </w:pPr>
          </w:p>
        </w:tc>
        <w:tc>
          <w:tcPr>
            <w:tcW w:w="850" w:type="dxa"/>
            <w:shd w:val="clear" w:color="auto" w:fill="EEEAF4" w:themeFill="accent6" w:themeFillTint="33"/>
          </w:tcPr>
          <w:p w14:paraId="22190834" w14:textId="77777777" w:rsidR="00554146" w:rsidRPr="006B22A8" w:rsidRDefault="00554146" w:rsidP="00781A0A">
            <w:pPr>
              <w:rPr>
                <w:sz w:val="18"/>
                <w:szCs w:val="18"/>
                <w:lang w:val="en-GB"/>
              </w:rPr>
            </w:pPr>
          </w:p>
        </w:tc>
        <w:tc>
          <w:tcPr>
            <w:tcW w:w="709" w:type="dxa"/>
            <w:shd w:val="clear" w:color="auto" w:fill="EEEAF4" w:themeFill="accent6" w:themeFillTint="33"/>
          </w:tcPr>
          <w:p w14:paraId="47442DD3" w14:textId="77777777" w:rsidR="00554146" w:rsidRPr="006B22A8" w:rsidRDefault="00554146" w:rsidP="00781A0A">
            <w:pPr>
              <w:rPr>
                <w:sz w:val="18"/>
                <w:szCs w:val="18"/>
                <w:lang w:val="en-GB"/>
              </w:rPr>
            </w:pPr>
          </w:p>
        </w:tc>
        <w:tc>
          <w:tcPr>
            <w:tcW w:w="709" w:type="dxa"/>
            <w:shd w:val="clear" w:color="auto" w:fill="EEEAF4" w:themeFill="accent6" w:themeFillTint="33"/>
          </w:tcPr>
          <w:p w14:paraId="1D9EE3A0" w14:textId="77777777" w:rsidR="00554146" w:rsidRPr="006B22A8" w:rsidRDefault="00554146" w:rsidP="00781A0A">
            <w:pPr>
              <w:rPr>
                <w:sz w:val="18"/>
                <w:szCs w:val="18"/>
                <w:lang w:val="en-GB"/>
              </w:rPr>
            </w:pPr>
          </w:p>
        </w:tc>
        <w:tc>
          <w:tcPr>
            <w:tcW w:w="708" w:type="dxa"/>
            <w:shd w:val="clear" w:color="auto" w:fill="EEEAF4" w:themeFill="accent6" w:themeFillTint="33"/>
          </w:tcPr>
          <w:p w14:paraId="738F4125" w14:textId="77777777" w:rsidR="00554146" w:rsidRPr="006B22A8" w:rsidRDefault="00554146" w:rsidP="00781A0A">
            <w:pPr>
              <w:rPr>
                <w:sz w:val="18"/>
                <w:szCs w:val="18"/>
                <w:lang w:val="en-GB"/>
              </w:rPr>
            </w:pPr>
          </w:p>
        </w:tc>
        <w:tc>
          <w:tcPr>
            <w:tcW w:w="709" w:type="dxa"/>
            <w:shd w:val="clear" w:color="auto" w:fill="EEEAF4" w:themeFill="accent6" w:themeFillTint="33"/>
          </w:tcPr>
          <w:p w14:paraId="00F0C729" w14:textId="77777777" w:rsidR="00554146" w:rsidRPr="006B22A8" w:rsidRDefault="00554146" w:rsidP="00781A0A">
            <w:pPr>
              <w:rPr>
                <w:sz w:val="18"/>
                <w:szCs w:val="18"/>
                <w:lang w:val="en-GB"/>
              </w:rPr>
            </w:pPr>
          </w:p>
        </w:tc>
      </w:tr>
      <w:tr w:rsidR="005C0E64" w:rsidRPr="006B22A8" w14:paraId="68307E70" w14:textId="61C6C6D2" w:rsidTr="763DDAE0">
        <w:tc>
          <w:tcPr>
            <w:tcW w:w="2977" w:type="dxa"/>
            <w:shd w:val="clear" w:color="auto" w:fill="EEEAF4" w:themeFill="accent6" w:themeFillTint="33"/>
          </w:tcPr>
          <w:p w14:paraId="363185EA" w14:textId="77777777" w:rsidR="00554146" w:rsidRPr="006B22A8" w:rsidRDefault="00554146" w:rsidP="00781A0A">
            <w:pPr>
              <w:rPr>
                <w:sz w:val="18"/>
                <w:szCs w:val="18"/>
                <w:lang w:val="en-GB"/>
              </w:rPr>
            </w:pPr>
          </w:p>
        </w:tc>
        <w:tc>
          <w:tcPr>
            <w:tcW w:w="809" w:type="dxa"/>
            <w:shd w:val="clear" w:color="auto" w:fill="EEEAF4" w:themeFill="accent6" w:themeFillTint="33"/>
          </w:tcPr>
          <w:p w14:paraId="24EB333B" w14:textId="77777777" w:rsidR="00554146" w:rsidRPr="006B22A8" w:rsidRDefault="00554146" w:rsidP="00781A0A">
            <w:pPr>
              <w:rPr>
                <w:sz w:val="18"/>
                <w:szCs w:val="18"/>
                <w:lang w:val="en-GB"/>
              </w:rPr>
            </w:pPr>
          </w:p>
        </w:tc>
        <w:tc>
          <w:tcPr>
            <w:tcW w:w="783" w:type="dxa"/>
            <w:shd w:val="clear" w:color="auto" w:fill="EEEAF4" w:themeFill="accent6" w:themeFillTint="33"/>
          </w:tcPr>
          <w:p w14:paraId="6B7AB496" w14:textId="77777777" w:rsidR="00554146" w:rsidRPr="006B22A8" w:rsidRDefault="00554146" w:rsidP="00781A0A">
            <w:pPr>
              <w:rPr>
                <w:sz w:val="18"/>
                <w:szCs w:val="18"/>
                <w:lang w:val="en-GB"/>
              </w:rPr>
            </w:pPr>
          </w:p>
        </w:tc>
        <w:tc>
          <w:tcPr>
            <w:tcW w:w="850" w:type="dxa"/>
            <w:shd w:val="clear" w:color="auto" w:fill="EEEAF4" w:themeFill="accent6" w:themeFillTint="33"/>
          </w:tcPr>
          <w:p w14:paraId="6E193460" w14:textId="2EBEDEEB" w:rsidR="00554146" w:rsidRPr="006B22A8" w:rsidRDefault="00554146" w:rsidP="00781A0A">
            <w:pPr>
              <w:rPr>
                <w:sz w:val="18"/>
                <w:szCs w:val="18"/>
                <w:lang w:val="en-GB"/>
              </w:rPr>
            </w:pPr>
          </w:p>
        </w:tc>
        <w:tc>
          <w:tcPr>
            <w:tcW w:w="709" w:type="dxa"/>
            <w:shd w:val="clear" w:color="auto" w:fill="EEEAF4" w:themeFill="accent6" w:themeFillTint="33"/>
          </w:tcPr>
          <w:p w14:paraId="57FB2DD3" w14:textId="77777777" w:rsidR="00554146" w:rsidRPr="006B22A8" w:rsidRDefault="00554146" w:rsidP="00781A0A">
            <w:pPr>
              <w:rPr>
                <w:sz w:val="18"/>
                <w:szCs w:val="18"/>
                <w:lang w:val="en-GB"/>
              </w:rPr>
            </w:pPr>
          </w:p>
        </w:tc>
        <w:tc>
          <w:tcPr>
            <w:tcW w:w="709" w:type="dxa"/>
            <w:shd w:val="clear" w:color="auto" w:fill="EEEAF4" w:themeFill="accent6" w:themeFillTint="33"/>
          </w:tcPr>
          <w:p w14:paraId="5A19E7AB" w14:textId="77777777" w:rsidR="00554146" w:rsidRPr="006B22A8" w:rsidRDefault="00554146" w:rsidP="00781A0A">
            <w:pPr>
              <w:rPr>
                <w:sz w:val="18"/>
                <w:szCs w:val="18"/>
                <w:lang w:val="en-GB"/>
              </w:rPr>
            </w:pPr>
          </w:p>
        </w:tc>
        <w:tc>
          <w:tcPr>
            <w:tcW w:w="850" w:type="dxa"/>
            <w:shd w:val="clear" w:color="auto" w:fill="EEEAF4" w:themeFill="accent6" w:themeFillTint="33"/>
          </w:tcPr>
          <w:p w14:paraId="2ED97A2B" w14:textId="77777777" w:rsidR="00554146" w:rsidRPr="006B22A8" w:rsidRDefault="00554146" w:rsidP="00781A0A">
            <w:pPr>
              <w:rPr>
                <w:sz w:val="18"/>
                <w:szCs w:val="18"/>
                <w:lang w:val="en-GB"/>
              </w:rPr>
            </w:pPr>
          </w:p>
        </w:tc>
        <w:tc>
          <w:tcPr>
            <w:tcW w:w="709" w:type="dxa"/>
            <w:shd w:val="clear" w:color="auto" w:fill="EEEAF4" w:themeFill="accent6" w:themeFillTint="33"/>
          </w:tcPr>
          <w:p w14:paraId="76B452A5" w14:textId="77777777" w:rsidR="00554146" w:rsidRPr="006B22A8" w:rsidRDefault="00554146" w:rsidP="00781A0A">
            <w:pPr>
              <w:rPr>
                <w:sz w:val="18"/>
                <w:szCs w:val="18"/>
                <w:lang w:val="en-GB"/>
              </w:rPr>
            </w:pPr>
          </w:p>
        </w:tc>
        <w:tc>
          <w:tcPr>
            <w:tcW w:w="709" w:type="dxa"/>
            <w:shd w:val="clear" w:color="auto" w:fill="EEEAF4" w:themeFill="accent6" w:themeFillTint="33"/>
          </w:tcPr>
          <w:p w14:paraId="7ED37A66" w14:textId="77777777" w:rsidR="00554146" w:rsidRPr="006B22A8" w:rsidRDefault="00554146" w:rsidP="00781A0A">
            <w:pPr>
              <w:rPr>
                <w:sz w:val="18"/>
                <w:szCs w:val="18"/>
                <w:lang w:val="en-GB"/>
              </w:rPr>
            </w:pPr>
          </w:p>
        </w:tc>
        <w:tc>
          <w:tcPr>
            <w:tcW w:w="708" w:type="dxa"/>
            <w:shd w:val="clear" w:color="auto" w:fill="EEEAF4" w:themeFill="accent6" w:themeFillTint="33"/>
          </w:tcPr>
          <w:p w14:paraId="120BA201" w14:textId="77777777" w:rsidR="00554146" w:rsidRPr="006B22A8" w:rsidRDefault="00554146" w:rsidP="00781A0A">
            <w:pPr>
              <w:rPr>
                <w:sz w:val="18"/>
                <w:szCs w:val="18"/>
                <w:lang w:val="en-GB"/>
              </w:rPr>
            </w:pPr>
          </w:p>
        </w:tc>
        <w:tc>
          <w:tcPr>
            <w:tcW w:w="709" w:type="dxa"/>
            <w:shd w:val="clear" w:color="auto" w:fill="EEEAF4" w:themeFill="accent6" w:themeFillTint="33"/>
          </w:tcPr>
          <w:p w14:paraId="21C65BEE" w14:textId="77777777" w:rsidR="00554146" w:rsidRPr="006B22A8" w:rsidRDefault="00554146" w:rsidP="00781A0A">
            <w:pPr>
              <w:rPr>
                <w:sz w:val="18"/>
                <w:szCs w:val="18"/>
                <w:lang w:val="en-GB"/>
              </w:rPr>
            </w:pPr>
          </w:p>
        </w:tc>
      </w:tr>
      <w:tr w:rsidR="005C0E64" w:rsidRPr="006B22A8" w14:paraId="2AC387F1" w14:textId="0FF17F79" w:rsidTr="763DDAE0">
        <w:tc>
          <w:tcPr>
            <w:tcW w:w="2977" w:type="dxa"/>
            <w:shd w:val="clear" w:color="auto" w:fill="EEEAF4" w:themeFill="accent6" w:themeFillTint="33"/>
          </w:tcPr>
          <w:p w14:paraId="276F7F15" w14:textId="77777777" w:rsidR="00554146" w:rsidRPr="006B22A8" w:rsidRDefault="00554146" w:rsidP="00781A0A">
            <w:pPr>
              <w:rPr>
                <w:sz w:val="18"/>
                <w:szCs w:val="18"/>
                <w:lang w:val="en-GB"/>
              </w:rPr>
            </w:pPr>
          </w:p>
        </w:tc>
        <w:tc>
          <w:tcPr>
            <w:tcW w:w="809" w:type="dxa"/>
            <w:shd w:val="clear" w:color="auto" w:fill="EEEAF4" w:themeFill="accent6" w:themeFillTint="33"/>
          </w:tcPr>
          <w:p w14:paraId="7B6B0DC9" w14:textId="77777777" w:rsidR="00554146" w:rsidRPr="006B22A8" w:rsidRDefault="00554146" w:rsidP="00781A0A">
            <w:pPr>
              <w:rPr>
                <w:sz w:val="18"/>
                <w:szCs w:val="18"/>
                <w:lang w:val="en-GB"/>
              </w:rPr>
            </w:pPr>
          </w:p>
        </w:tc>
        <w:tc>
          <w:tcPr>
            <w:tcW w:w="783" w:type="dxa"/>
            <w:shd w:val="clear" w:color="auto" w:fill="EEEAF4" w:themeFill="accent6" w:themeFillTint="33"/>
          </w:tcPr>
          <w:p w14:paraId="574393E9" w14:textId="77777777" w:rsidR="00554146" w:rsidRPr="006B22A8" w:rsidRDefault="00554146" w:rsidP="00781A0A">
            <w:pPr>
              <w:rPr>
                <w:sz w:val="18"/>
                <w:szCs w:val="18"/>
                <w:lang w:val="en-GB"/>
              </w:rPr>
            </w:pPr>
          </w:p>
        </w:tc>
        <w:tc>
          <w:tcPr>
            <w:tcW w:w="850" w:type="dxa"/>
            <w:shd w:val="clear" w:color="auto" w:fill="EEEAF4" w:themeFill="accent6" w:themeFillTint="33"/>
          </w:tcPr>
          <w:p w14:paraId="54FCCAF5" w14:textId="64CAE86D" w:rsidR="00554146" w:rsidRPr="006B22A8" w:rsidRDefault="00554146" w:rsidP="00781A0A">
            <w:pPr>
              <w:rPr>
                <w:sz w:val="18"/>
                <w:szCs w:val="18"/>
                <w:lang w:val="en-GB"/>
              </w:rPr>
            </w:pPr>
          </w:p>
        </w:tc>
        <w:tc>
          <w:tcPr>
            <w:tcW w:w="709" w:type="dxa"/>
            <w:shd w:val="clear" w:color="auto" w:fill="EEEAF4" w:themeFill="accent6" w:themeFillTint="33"/>
          </w:tcPr>
          <w:p w14:paraId="01030B6C" w14:textId="77777777" w:rsidR="00554146" w:rsidRPr="006B22A8" w:rsidRDefault="00554146" w:rsidP="00781A0A">
            <w:pPr>
              <w:rPr>
                <w:sz w:val="18"/>
                <w:szCs w:val="18"/>
                <w:lang w:val="en-GB"/>
              </w:rPr>
            </w:pPr>
          </w:p>
        </w:tc>
        <w:tc>
          <w:tcPr>
            <w:tcW w:w="709" w:type="dxa"/>
            <w:shd w:val="clear" w:color="auto" w:fill="EEEAF4" w:themeFill="accent6" w:themeFillTint="33"/>
          </w:tcPr>
          <w:p w14:paraId="6CD9EFB8" w14:textId="77777777" w:rsidR="00554146" w:rsidRPr="006B22A8" w:rsidRDefault="00554146" w:rsidP="00781A0A">
            <w:pPr>
              <w:rPr>
                <w:sz w:val="18"/>
                <w:szCs w:val="18"/>
                <w:lang w:val="en-GB"/>
              </w:rPr>
            </w:pPr>
          </w:p>
        </w:tc>
        <w:tc>
          <w:tcPr>
            <w:tcW w:w="850" w:type="dxa"/>
            <w:shd w:val="clear" w:color="auto" w:fill="EEEAF4" w:themeFill="accent6" w:themeFillTint="33"/>
          </w:tcPr>
          <w:p w14:paraId="7FCE5C9A" w14:textId="77777777" w:rsidR="00554146" w:rsidRPr="006B22A8" w:rsidRDefault="00554146" w:rsidP="00781A0A">
            <w:pPr>
              <w:rPr>
                <w:sz w:val="18"/>
                <w:szCs w:val="18"/>
                <w:lang w:val="en-GB"/>
              </w:rPr>
            </w:pPr>
          </w:p>
        </w:tc>
        <w:tc>
          <w:tcPr>
            <w:tcW w:w="709" w:type="dxa"/>
            <w:shd w:val="clear" w:color="auto" w:fill="EEEAF4" w:themeFill="accent6" w:themeFillTint="33"/>
          </w:tcPr>
          <w:p w14:paraId="7EB12341" w14:textId="77777777" w:rsidR="00554146" w:rsidRPr="006B22A8" w:rsidRDefault="00554146" w:rsidP="00781A0A">
            <w:pPr>
              <w:rPr>
                <w:sz w:val="18"/>
                <w:szCs w:val="18"/>
                <w:lang w:val="en-GB"/>
              </w:rPr>
            </w:pPr>
          </w:p>
        </w:tc>
        <w:tc>
          <w:tcPr>
            <w:tcW w:w="709" w:type="dxa"/>
            <w:shd w:val="clear" w:color="auto" w:fill="EEEAF4" w:themeFill="accent6" w:themeFillTint="33"/>
          </w:tcPr>
          <w:p w14:paraId="6CA26707" w14:textId="77777777" w:rsidR="00554146" w:rsidRPr="006B22A8" w:rsidRDefault="00554146" w:rsidP="00781A0A">
            <w:pPr>
              <w:rPr>
                <w:sz w:val="18"/>
                <w:szCs w:val="18"/>
                <w:lang w:val="en-GB"/>
              </w:rPr>
            </w:pPr>
          </w:p>
        </w:tc>
        <w:tc>
          <w:tcPr>
            <w:tcW w:w="708" w:type="dxa"/>
            <w:shd w:val="clear" w:color="auto" w:fill="EEEAF4" w:themeFill="accent6" w:themeFillTint="33"/>
          </w:tcPr>
          <w:p w14:paraId="2D575F78" w14:textId="77777777" w:rsidR="00554146" w:rsidRPr="006B22A8" w:rsidRDefault="00554146" w:rsidP="00781A0A">
            <w:pPr>
              <w:rPr>
                <w:sz w:val="18"/>
                <w:szCs w:val="18"/>
                <w:lang w:val="en-GB"/>
              </w:rPr>
            </w:pPr>
          </w:p>
        </w:tc>
        <w:tc>
          <w:tcPr>
            <w:tcW w:w="709" w:type="dxa"/>
            <w:shd w:val="clear" w:color="auto" w:fill="EEEAF4" w:themeFill="accent6" w:themeFillTint="33"/>
          </w:tcPr>
          <w:p w14:paraId="3EB40E89" w14:textId="77777777" w:rsidR="00554146" w:rsidRPr="006B22A8" w:rsidRDefault="00554146" w:rsidP="00781A0A">
            <w:pPr>
              <w:rPr>
                <w:sz w:val="18"/>
                <w:szCs w:val="18"/>
                <w:lang w:val="en-GB"/>
              </w:rPr>
            </w:pPr>
          </w:p>
        </w:tc>
      </w:tr>
    </w:tbl>
    <w:p w14:paraId="4EC15176" w14:textId="77777777" w:rsidR="00781A0A" w:rsidRPr="00781A0A" w:rsidRDefault="00781A0A" w:rsidP="00781A0A">
      <w:pPr>
        <w:rPr>
          <w:lang w:val="en-GB"/>
        </w:rPr>
      </w:pPr>
    </w:p>
    <w:sectPr w:rsidR="00781A0A" w:rsidRPr="00781A0A" w:rsidSect="00292635">
      <w:headerReference w:type="default" r:id="rId40"/>
      <w:footerReference w:type="default" r:id="rId41"/>
      <w:pgSz w:w="11906" w:h="16838" w:code="9"/>
      <w:pgMar w:top="1134" w:right="1134" w:bottom="1134" w:left="1134" w:header="1134"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BC134" w14:textId="77777777" w:rsidR="002B1846" w:rsidRDefault="002B1846" w:rsidP="00603F43">
      <w:pPr>
        <w:spacing w:after="0" w:line="240" w:lineRule="auto"/>
      </w:pPr>
      <w:r>
        <w:separator/>
      </w:r>
    </w:p>
  </w:endnote>
  <w:endnote w:type="continuationSeparator" w:id="0">
    <w:p w14:paraId="767DA91A" w14:textId="77777777" w:rsidR="002B1846" w:rsidRDefault="002B1846" w:rsidP="00603F43">
      <w:pPr>
        <w:spacing w:after="0" w:line="240" w:lineRule="auto"/>
      </w:pPr>
      <w:r>
        <w:continuationSeparator/>
      </w:r>
    </w:p>
  </w:endnote>
  <w:endnote w:type="continuationNotice" w:id="1">
    <w:p w14:paraId="586D8BC6" w14:textId="77777777" w:rsidR="002B1846" w:rsidRDefault="002B18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ple-system">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5440C" w14:textId="77777777" w:rsidR="00603F43" w:rsidRPr="00FE4EE0" w:rsidRDefault="00FE4EE0" w:rsidP="00227E04">
    <w:pPr>
      <w:pStyle w:val="Footer"/>
      <w:spacing w:after="40"/>
    </w:pPr>
    <w:r>
      <w:rPr>
        <w:noProof/>
      </w:rPr>
      <w:drawing>
        <wp:inline distT="0" distB="0" distL="0" distR="0" wp14:anchorId="3E954F7C" wp14:editId="01171C32">
          <wp:extent cx="2369825" cy="17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369825" cy="1752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1A762" w14:textId="77777777" w:rsidR="00337361" w:rsidRPr="00FE4EE0" w:rsidRDefault="00337361" w:rsidP="00337361">
    <w:pPr>
      <w:pStyle w:val="Footer"/>
    </w:pPr>
    <w:r>
      <w:rPr>
        <w:noProof/>
      </w:rPr>
      <w:drawing>
        <wp:inline distT="0" distB="0" distL="0" distR="0" wp14:anchorId="4E394852" wp14:editId="06984B1B">
          <wp:extent cx="2369825" cy="175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369825" cy="17526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1B35F" w14:textId="77777777" w:rsidR="00F652CC" w:rsidRDefault="00F652CC" w:rsidP="00F652CC">
    <w:pPr>
      <w:pStyle w:val="Footer"/>
      <w:tabs>
        <w:tab w:val="clear" w:pos="9026"/>
      </w:tabs>
      <w:spacing w:after="1400"/>
      <w:ind w:right="-992"/>
      <w:rPr>
        <w:color w:val="C42828" w:themeColor="accent1"/>
      </w:rPr>
    </w:pPr>
  </w:p>
  <w:p w14:paraId="67DB2571" w14:textId="77777777" w:rsidR="003865ED" w:rsidRPr="003865ED" w:rsidRDefault="003865ED" w:rsidP="003865ED">
    <w:pPr>
      <w:pStyle w:val="Footer"/>
      <w:tabs>
        <w:tab w:val="clear" w:pos="9026"/>
      </w:tabs>
      <w:ind w:right="-992"/>
    </w:pPr>
    <w:r>
      <w:rPr>
        <w:noProof/>
      </w:rPr>
      <w:drawing>
        <wp:anchor distT="0" distB="0" distL="114300" distR="114300" simplePos="0" relativeHeight="251658244" behindDoc="1" locked="0" layoutInCell="1" allowOverlap="1" wp14:anchorId="3CD94C53" wp14:editId="7751F08E">
          <wp:simplePos x="0" y="0"/>
          <wp:positionH relativeFrom="page">
            <wp:posOffset>7850342</wp:posOffset>
          </wp:positionH>
          <wp:positionV relativeFrom="page">
            <wp:posOffset>6111875</wp:posOffset>
          </wp:positionV>
          <wp:extent cx="5982335" cy="1138555"/>
          <wp:effectExtent l="0" t="0" r="0" b="4445"/>
          <wp:wrapNone/>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82335" cy="1138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D866C2D" wp14:editId="48F0C61A">
          <wp:simplePos x="0" y="0"/>
          <wp:positionH relativeFrom="page">
            <wp:posOffset>4725670</wp:posOffset>
          </wp:positionH>
          <wp:positionV relativeFrom="page">
            <wp:posOffset>9217025</wp:posOffset>
          </wp:positionV>
          <wp:extent cx="5982480" cy="1138680"/>
          <wp:effectExtent l="0" t="0" r="0" b="4445"/>
          <wp:wrapNone/>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82480" cy="1138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EC9F6C" wp14:editId="2BACD31E">
          <wp:simplePos x="0" y="0"/>
          <wp:positionH relativeFrom="page">
            <wp:posOffset>4725670</wp:posOffset>
          </wp:positionH>
          <wp:positionV relativeFrom="page">
            <wp:posOffset>9217025</wp:posOffset>
          </wp:positionV>
          <wp:extent cx="5982480" cy="1138680"/>
          <wp:effectExtent l="0" t="0" r="0" b="4445"/>
          <wp:wrapNone/>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82480" cy="1138680"/>
                  </a:xfrm>
                  <a:prstGeom prst="rect">
                    <a:avLst/>
                  </a:prstGeom>
                </pic:spPr>
              </pic:pic>
            </a:graphicData>
          </a:graphic>
          <wp14:sizeRelH relativeFrom="page">
            <wp14:pctWidth>0</wp14:pctWidth>
          </wp14:sizeRelH>
          <wp14:sizeRelV relativeFrom="page">
            <wp14:pctHeight>0</wp14:pctHeight>
          </wp14:sizeRelV>
        </wp:anchor>
      </w:drawing>
    </w:r>
    <w:r w:rsidRPr="00FE62CC">
      <w:rPr>
        <w:color w:val="C42828" w:themeColor="accent1"/>
      </w:rPr>
      <w:fldChar w:fldCharType="begin"/>
    </w:r>
    <w:r w:rsidRPr="00FE62CC">
      <w:rPr>
        <w:color w:val="C42828" w:themeColor="accent1"/>
      </w:rPr>
      <w:instrText xml:space="preserve"> page </w:instrText>
    </w:r>
    <w:r w:rsidRPr="00FE62CC">
      <w:rPr>
        <w:color w:val="C42828" w:themeColor="accent1"/>
      </w:rPr>
      <w:fldChar w:fldCharType="separate"/>
    </w:r>
    <w:r>
      <w:rPr>
        <w:color w:val="C42828" w:themeColor="accent1"/>
      </w:rPr>
      <w:t>7</w:t>
    </w:r>
    <w:r w:rsidRPr="00FE62CC">
      <w:rPr>
        <w:color w:val="C42828" w:themeColor="accent1"/>
      </w:rPr>
      <w:fldChar w:fldCharType="end"/>
    </w:r>
    <w:r>
      <w:rPr>
        <w:color w:val="C42828" w:themeColor="accent1"/>
      </w:rPr>
      <w:t xml:space="preserve"> </w:t>
    </w:r>
    <w:r>
      <w:t xml:space="preserve">/ </w:t>
    </w:r>
    <w:r>
      <w:fldChar w:fldCharType="begin"/>
    </w:r>
    <w:r>
      <w:instrText xml:space="preserve"> numpages </w:instrText>
    </w:r>
    <w:r>
      <w:fldChar w:fldCharType="separate"/>
    </w:r>
    <w:r>
      <w:t>7</w:t>
    </w:r>
    <w:r>
      <w:fldChar w:fldCharType="end"/>
    </w:r>
    <w:r>
      <w:tab/>
    </w:r>
    <w:r>
      <w:ptab w:relativeTo="margin" w:alignment="right" w:leader="none"/>
    </w:r>
    <w:r>
      <w:t>delaware.pro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90304" w14:textId="77777777" w:rsidR="002B1846" w:rsidRDefault="002B1846" w:rsidP="00603F43">
      <w:pPr>
        <w:spacing w:after="0" w:line="240" w:lineRule="auto"/>
      </w:pPr>
      <w:r>
        <w:separator/>
      </w:r>
    </w:p>
  </w:footnote>
  <w:footnote w:type="continuationSeparator" w:id="0">
    <w:p w14:paraId="0A0FAF6D" w14:textId="77777777" w:rsidR="002B1846" w:rsidRDefault="002B1846" w:rsidP="00603F43">
      <w:pPr>
        <w:spacing w:after="0" w:line="240" w:lineRule="auto"/>
      </w:pPr>
      <w:r>
        <w:continuationSeparator/>
      </w:r>
    </w:p>
  </w:footnote>
  <w:footnote w:type="continuationNotice" w:id="1">
    <w:p w14:paraId="5069AB95" w14:textId="77777777" w:rsidR="002B1846" w:rsidRDefault="002B18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453CD" w14:textId="77777777" w:rsidR="00BC4F51" w:rsidRPr="00FE4EE0" w:rsidRDefault="00FE4EE0" w:rsidP="004067A6">
    <w:pPr>
      <w:pStyle w:val="Header"/>
      <w:spacing w:after="397"/>
      <w:rPr>
        <w:noProof/>
      </w:rPr>
    </w:pPr>
    <w:r>
      <w:rPr>
        <w:noProof/>
      </w:rPr>
      <w:drawing>
        <wp:anchor distT="0" distB="0" distL="114300" distR="114300" simplePos="0" relativeHeight="251658240" behindDoc="1" locked="0" layoutInCell="1" allowOverlap="1" wp14:anchorId="59C2F441" wp14:editId="27215707">
          <wp:simplePos x="0" y="0"/>
          <wp:positionH relativeFrom="page">
            <wp:align>center</wp:align>
          </wp:positionH>
          <wp:positionV relativeFrom="page">
            <wp:posOffset>6545580</wp:posOffset>
          </wp:positionV>
          <wp:extent cx="9345600" cy="1438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
                    <a:extLst>
                      <a:ext uri="{28A0092B-C50C-407E-A947-70E740481C1C}">
                        <a14:useLocalDpi xmlns:a14="http://schemas.microsoft.com/office/drawing/2010/main" val="0"/>
                      </a:ext>
                    </a:extLst>
                  </a:blip>
                  <a:stretch>
                    <a:fillRect/>
                  </a:stretch>
                </pic:blipFill>
                <pic:spPr>
                  <a:xfrm>
                    <a:off x="0" y="0"/>
                    <a:ext cx="9345600" cy="14382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147338" wp14:editId="3C9516B7">
          <wp:extent cx="1440183" cy="266701"/>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extLst>
                      <a:ext uri="{28A0092B-C50C-407E-A947-70E740481C1C}">
                        <a14:useLocalDpi xmlns:a14="http://schemas.microsoft.com/office/drawing/2010/main" val="0"/>
                      </a:ext>
                    </a:extLst>
                  </a:blip>
                  <a:stretch>
                    <a:fillRect/>
                  </a:stretch>
                </pic:blipFill>
                <pic:spPr>
                  <a:xfrm>
                    <a:off x="0" y="0"/>
                    <a:ext cx="1440183" cy="26670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B1BFE" w14:textId="77777777" w:rsidR="00337361" w:rsidRPr="00FE4EE0" w:rsidRDefault="00337361" w:rsidP="00337361">
    <w:pPr>
      <w:pStyle w:val="Header"/>
    </w:pPr>
    <w:r>
      <w:rPr>
        <w:noProof/>
      </w:rPr>
      <w:drawing>
        <wp:anchor distT="0" distB="0" distL="114300" distR="114300" simplePos="0" relativeHeight="251658241" behindDoc="1" locked="0" layoutInCell="1" allowOverlap="1" wp14:anchorId="6EA15CF7" wp14:editId="3F784F6A">
          <wp:simplePos x="0" y="0"/>
          <wp:positionH relativeFrom="page">
            <wp:align>center</wp:align>
          </wp:positionH>
          <wp:positionV relativeFrom="page">
            <wp:posOffset>6545580</wp:posOffset>
          </wp:positionV>
          <wp:extent cx="9345600" cy="1438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
                    <a:extLst>
                      <a:ext uri="{28A0092B-C50C-407E-A947-70E740481C1C}">
                        <a14:useLocalDpi xmlns:a14="http://schemas.microsoft.com/office/drawing/2010/main" val="0"/>
                      </a:ext>
                    </a:extLst>
                  </a:blip>
                  <a:stretch>
                    <a:fillRect/>
                  </a:stretch>
                </pic:blipFill>
                <pic:spPr>
                  <a:xfrm>
                    <a:off x="0" y="0"/>
                    <a:ext cx="9345600" cy="14382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8B793E" wp14:editId="52B6E9EF">
          <wp:extent cx="1440183" cy="26670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extLst>
                      <a:ext uri="{28A0092B-C50C-407E-A947-70E740481C1C}">
                        <a14:useLocalDpi xmlns:a14="http://schemas.microsoft.com/office/drawing/2010/main" val="0"/>
                      </a:ext>
                    </a:extLst>
                  </a:blip>
                  <a:stretch>
                    <a:fillRect/>
                  </a:stretch>
                </pic:blipFill>
                <pic:spPr>
                  <a:xfrm>
                    <a:off x="0" y="0"/>
                    <a:ext cx="1440183" cy="266701"/>
                  </a:xfrm>
                  <a:prstGeom prst="rect">
                    <a:avLst/>
                  </a:prstGeom>
                </pic:spPr>
              </pic:pic>
            </a:graphicData>
          </a:graphic>
        </wp:inline>
      </w:drawing>
    </w:r>
  </w:p>
  <w:p w14:paraId="749DA627" w14:textId="77777777" w:rsidR="00337361" w:rsidRDefault="003373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4ABE9" w14:textId="77777777" w:rsidR="00AA6EBC" w:rsidRDefault="00AA6EBC" w:rsidP="004D594C">
    <w:pPr>
      <w:pStyle w:val="Header"/>
      <w:spacing w:after="397"/>
    </w:pPr>
    <w:r>
      <w:rPr>
        <w:noProof/>
      </w:rPr>
      <w:drawing>
        <wp:inline distT="0" distB="0" distL="0" distR="0" wp14:anchorId="1B861211" wp14:editId="016FE60E">
          <wp:extent cx="178308" cy="2667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8308" cy="2667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3302D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A42EC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80CA4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03F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D08A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C8328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36E4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E622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F023E6"/>
    <w:lvl w:ilvl="0">
      <w:start w:val="1"/>
      <w:numFmt w:val="decimal"/>
      <w:lvlText w:val="%1."/>
      <w:lvlJc w:val="left"/>
      <w:pPr>
        <w:ind w:left="360" w:hanging="360"/>
      </w:pPr>
      <w:rPr>
        <w:rFonts w:hint="default"/>
        <w:color w:val="C42828" w:themeColor="accent1"/>
      </w:rPr>
    </w:lvl>
  </w:abstractNum>
  <w:abstractNum w:abstractNumId="9" w15:restartNumberingAfterBreak="0">
    <w:nsid w:val="FFFFFF89"/>
    <w:multiLevelType w:val="singleLevel"/>
    <w:tmpl w:val="ACD87C14"/>
    <w:lvl w:ilvl="0">
      <w:start w:val="1"/>
      <w:numFmt w:val="bullet"/>
      <w:pStyle w:val="ListBullet"/>
      <w:lvlText w:val="•"/>
      <w:lvlJc w:val="left"/>
      <w:pPr>
        <w:ind w:left="360" w:hanging="360"/>
      </w:pPr>
      <w:rPr>
        <w:rFonts w:ascii="Arial" w:hAnsi="Arial" w:hint="default"/>
        <w:color w:val="C42828" w:themeColor="accent1"/>
      </w:rPr>
    </w:lvl>
  </w:abstractNum>
  <w:abstractNum w:abstractNumId="10" w15:restartNumberingAfterBreak="0">
    <w:nsid w:val="041E21A2"/>
    <w:multiLevelType w:val="hybridMultilevel"/>
    <w:tmpl w:val="B6B26F82"/>
    <w:lvl w:ilvl="0" w:tplc="3466B306">
      <w:numFmt w:val="bullet"/>
      <w:lvlText w:val="-"/>
      <w:lvlJc w:val="left"/>
      <w:pPr>
        <w:ind w:left="720" w:hanging="360"/>
      </w:pPr>
      <w:rPr>
        <w:rFonts w:ascii="Century Gothic" w:eastAsiaTheme="minorHAnsi" w:hAnsi="Century Gothic" w:cstheme="minorBidi" w:hint="default"/>
      </w:rPr>
    </w:lvl>
    <w:lvl w:ilvl="1" w:tplc="E9980278">
      <w:start w:val="1"/>
      <w:numFmt w:val="upperRoman"/>
      <w:lvlText w:val="%2."/>
      <w:lvlJc w:val="right"/>
      <w:pPr>
        <w:ind w:left="1440" w:hanging="360"/>
      </w:pPr>
      <w:rPr>
        <w:rFonts w:hint="default"/>
      </w:r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1" w15:restartNumberingAfterBreak="0">
    <w:nsid w:val="07F43B7E"/>
    <w:multiLevelType w:val="hybridMultilevel"/>
    <w:tmpl w:val="EAA8F4DA"/>
    <w:lvl w:ilvl="0" w:tplc="2000000F">
      <w:start w:val="1"/>
      <w:numFmt w:val="decimal"/>
      <w:lvlText w:val="%1."/>
      <w:lvlJc w:val="left"/>
      <w:pPr>
        <w:ind w:left="720" w:hanging="360"/>
      </w:pPr>
    </w:lvl>
    <w:lvl w:ilvl="1" w:tplc="2000000B">
      <w:start w:val="1"/>
      <w:numFmt w:val="bullet"/>
      <w:lvlText w:val=""/>
      <w:lvlJc w:val="left"/>
      <w:pPr>
        <w:ind w:left="1440" w:hanging="360"/>
      </w:pPr>
      <w:rPr>
        <w:rFonts w:ascii="Wingdings" w:hAnsi="Wingdings"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 w15:restartNumberingAfterBreak="0">
    <w:nsid w:val="0DAF2FCA"/>
    <w:multiLevelType w:val="hybridMultilevel"/>
    <w:tmpl w:val="8BF80E0A"/>
    <w:lvl w:ilvl="0" w:tplc="4CF2366E">
      <w:numFmt w:val="bullet"/>
      <w:lvlText w:val="-"/>
      <w:lvlJc w:val="left"/>
      <w:pPr>
        <w:ind w:left="720" w:hanging="360"/>
      </w:pPr>
      <w:rPr>
        <w:rFonts w:ascii="Century Gothic" w:eastAsiaTheme="minorHAnsi" w:hAnsi="Century Gothic"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F8F2342"/>
    <w:multiLevelType w:val="hybridMultilevel"/>
    <w:tmpl w:val="5C26790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4B0466AE">
      <w:start w:val="1"/>
      <w:numFmt w:val="decimal"/>
      <w:lvlText w:val="%3."/>
      <w:lvlJc w:val="left"/>
      <w:pPr>
        <w:ind w:left="720" w:hanging="360"/>
      </w:pPr>
      <w:rPr>
        <w:rFonts w:asciiTheme="minorHAnsi" w:eastAsia="Times New Roman" w:hAnsiTheme="minorHAnsi" w:cstheme="minorBidi" w:hint="default"/>
      </w:rPr>
    </w:lvl>
    <w:lvl w:ilvl="3" w:tplc="20000013">
      <w:start w:val="1"/>
      <w:numFmt w:val="upperRoman"/>
      <w:lvlText w:val="%4."/>
      <w:lvlJc w:val="right"/>
      <w:pPr>
        <w:ind w:left="2880" w:hanging="360"/>
      </w:pPr>
    </w:lvl>
    <w:lvl w:ilvl="4" w:tplc="3466B306">
      <w:numFmt w:val="bullet"/>
      <w:lvlText w:val="-"/>
      <w:lvlJc w:val="left"/>
      <w:pPr>
        <w:ind w:left="3600" w:hanging="360"/>
      </w:pPr>
      <w:rPr>
        <w:rFonts w:ascii="Century Gothic" w:eastAsiaTheme="minorHAnsi" w:hAnsi="Century Gothic" w:cstheme="minorBidi" w:hint="default"/>
      </w:r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13A20B5"/>
    <w:multiLevelType w:val="hybridMultilevel"/>
    <w:tmpl w:val="3B6CFC1C"/>
    <w:lvl w:ilvl="0" w:tplc="52CCBDE2">
      <w:start w:val="1"/>
      <w:numFmt w:val="decimal"/>
      <w:lvlText w:val="%1."/>
      <w:lvlJc w:val="left"/>
      <w:pPr>
        <w:ind w:left="720" w:hanging="360"/>
      </w:pPr>
      <w:rPr>
        <w:rFonts w:asciiTheme="minorHAnsi" w:eastAsia="Times New Roman" w:hAnsiTheme="minorHAnsi" w:cstheme="minorBidi"/>
      </w:rPr>
    </w:lvl>
    <w:lvl w:ilvl="1" w:tplc="FFFFFFFF">
      <w:start w:val="1"/>
      <w:numFmt w:val="lowerLetter"/>
      <w:lvlText w:val="%2."/>
      <w:lvlJc w:val="left"/>
      <w:pPr>
        <w:ind w:left="1440" w:hanging="360"/>
      </w:pPr>
    </w:lvl>
    <w:lvl w:ilvl="2" w:tplc="FFFFFFFF">
      <w:start w:val="1"/>
      <w:numFmt w:val="bullet"/>
      <w:lvlText w:val=""/>
      <w:lvlJc w:val="left"/>
      <w:pPr>
        <w:ind w:left="720" w:hanging="360"/>
      </w:pPr>
      <w:rPr>
        <w:rFonts w:ascii="Symbol" w:hAnsi="Symbol" w:hint="default"/>
      </w:rPr>
    </w:lvl>
    <w:lvl w:ilvl="3" w:tplc="2000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2D0E58"/>
    <w:multiLevelType w:val="hybridMultilevel"/>
    <w:tmpl w:val="85407480"/>
    <w:lvl w:ilvl="0" w:tplc="3466B306">
      <w:numFmt w:val="bullet"/>
      <w:lvlText w:val="-"/>
      <w:lvlJc w:val="left"/>
      <w:pPr>
        <w:ind w:left="720" w:hanging="360"/>
      </w:pPr>
      <w:rPr>
        <w:rFonts w:ascii="Century Gothic" w:eastAsiaTheme="minorHAnsi" w:hAnsi="Century Gothic"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 w15:restartNumberingAfterBreak="0">
    <w:nsid w:val="1AAE403A"/>
    <w:multiLevelType w:val="hybridMultilevel"/>
    <w:tmpl w:val="5E4E304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0690755"/>
    <w:multiLevelType w:val="singleLevel"/>
    <w:tmpl w:val="9A203F16"/>
    <w:styleLink w:val="111111"/>
    <w:lvl w:ilvl="0">
      <w:start w:val="1"/>
      <w:numFmt w:val="decimal"/>
      <w:lvlText w:val="%1."/>
      <w:lvlJc w:val="left"/>
      <w:pPr>
        <w:tabs>
          <w:tab w:val="num" w:pos="643"/>
        </w:tabs>
        <w:ind w:left="643" w:hanging="360"/>
      </w:pPr>
    </w:lvl>
  </w:abstractNum>
  <w:abstractNum w:abstractNumId="18" w15:restartNumberingAfterBreak="0">
    <w:nsid w:val="21B37FFB"/>
    <w:multiLevelType w:val="hybridMultilevel"/>
    <w:tmpl w:val="7362D204"/>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44C410C"/>
    <w:multiLevelType w:val="hybridMultilevel"/>
    <w:tmpl w:val="75E678A8"/>
    <w:lvl w:ilvl="0" w:tplc="20000001">
      <w:start w:val="1"/>
      <w:numFmt w:val="bullet"/>
      <w:lvlText w:val=""/>
      <w:lvlJc w:val="left"/>
      <w:pPr>
        <w:ind w:left="936" w:hanging="360"/>
      </w:pPr>
      <w:rPr>
        <w:rFonts w:ascii="Symbol" w:hAnsi="Symbol" w:hint="default"/>
      </w:rPr>
    </w:lvl>
    <w:lvl w:ilvl="1" w:tplc="20000003" w:tentative="1">
      <w:start w:val="1"/>
      <w:numFmt w:val="bullet"/>
      <w:lvlText w:val="o"/>
      <w:lvlJc w:val="left"/>
      <w:pPr>
        <w:ind w:left="1656" w:hanging="360"/>
      </w:pPr>
      <w:rPr>
        <w:rFonts w:ascii="Courier New" w:hAnsi="Courier New" w:cs="Courier New" w:hint="default"/>
      </w:rPr>
    </w:lvl>
    <w:lvl w:ilvl="2" w:tplc="20000005" w:tentative="1">
      <w:start w:val="1"/>
      <w:numFmt w:val="bullet"/>
      <w:lvlText w:val=""/>
      <w:lvlJc w:val="left"/>
      <w:pPr>
        <w:ind w:left="2376" w:hanging="360"/>
      </w:pPr>
      <w:rPr>
        <w:rFonts w:ascii="Wingdings" w:hAnsi="Wingdings" w:hint="default"/>
      </w:rPr>
    </w:lvl>
    <w:lvl w:ilvl="3" w:tplc="20000001" w:tentative="1">
      <w:start w:val="1"/>
      <w:numFmt w:val="bullet"/>
      <w:lvlText w:val=""/>
      <w:lvlJc w:val="left"/>
      <w:pPr>
        <w:ind w:left="3096" w:hanging="360"/>
      </w:pPr>
      <w:rPr>
        <w:rFonts w:ascii="Symbol" w:hAnsi="Symbol" w:hint="default"/>
      </w:rPr>
    </w:lvl>
    <w:lvl w:ilvl="4" w:tplc="20000003" w:tentative="1">
      <w:start w:val="1"/>
      <w:numFmt w:val="bullet"/>
      <w:lvlText w:val="o"/>
      <w:lvlJc w:val="left"/>
      <w:pPr>
        <w:ind w:left="3816" w:hanging="360"/>
      </w:pPr>
      <w:rPr>
        <w:rFonts w:ascii="Courier New" w:hAnsi="Courier New" w:cs="Courier New" w:hint="default"/>
      </w:rPr>
    </w:lvl>
    <w:lvl w:ilvl="5" w:tplc="20000005" w:tentative="1">
      <w:start w:val="1"/>
      <w:numFmt w:val="bullet"/>
      <w:lvlText w:val=""/>
      <w:lvlJc w:val="left"/>
      <w:pPr>
        <w:ind w:left="4536" w:hanging="360"/>
      </w:pPr>
      <w:rPr>
        <w:rFonts w:ascii="Wingdings" w:hAnsi="Wingdings" w:hint="default"/>
      </w:rPr>
    </w:lvl>
    <w:lvl w:ilvl="6" w:tplc="20000001" w:tentative="1">
      <w:start w:val="1"/>
      <w:numFmt w:val="bullet"/>
      <w:lvlText w:val=""/>
      <w:lvlJc w:val="left"/>
      <w:pPr>
        <w:ind w:left="5256" w:hanging="360"/>
      </w:pPr>
      <w:rPr>
        <w:rFonts w:ascii="Symbol" w:hAnsi="Symbol" w:hint="default"/>
      </w:rPr>
    </w:lvl>
    <w:lvl w:ilvl="7" w:tplc="20000003" w:tentative="1">
      <w:start w:val="1"/>
      <w:numFmt w:val="bullet"/>
      <w:lvlText w:val="o"/>
      <w:lvlJc w:val="left"/>
      <w:pPr>
        <w:ind w:left="5976" w:hanging="360"/>
      </w:pPr>
      <w:rPr>
        <w:rFonts w:ascii="Courier New" w:hAnsi="Courier New" w:cs="Courier New" w:hint="default"/>
      </w:rPr>
    </w:lvl>
    <w:lvl w:ilvl="8" w:tplc="20000005" w:tentative="1">
      <w:start w:val="1"/>
      <w:numFmt w:val="bullet"/>
      <w:lvlText w:val=""/>
      <w:lvlJc w:val="left"/>
      <w:pPr>
        <w:ind w:left="6696" w:hanging="360"/>
      </w:pPr>
      <w:rPr>
        <w:rFonts w:ascii="Wingdings" w:hAnsi="Wingdings" w:hint="default"/>
      </w:rPr>
    </w:lvl>
  </w:abstractNum>
  <w:abstractNum w:abstractNumId="20" w15:restartNumberingAfterBreak="0">
    <w:nsid w:val="275656D1"/>
    <w:multiLevelType w:val="hybridMultilevel"/>
    <w:tmpl w:val="BF12A1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BDA0A3E"/>
    <w:multiLevelType w:val="hybridMultilevel"/>
    <w:tmpl w:val="170445D4"/>
    <w:lvl w:ilvl="0" w:tplc="764A8F4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2F2E41DF"/>
    <w:multiLevelType w:val="multilevel"/>
    <w:tmpl w:val="84123F5C"/>
    <w:styleLink w:val="DLWHeadings"/>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35C0355A"/>
    <w:multiLevelType w:val="hybridMultilevel"/>
    <w:tmpl w:val="17685CD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61511EF"/>
    <w:multiLevelType w:val="hybridMultilevel"/>
    <w:tmpl w:val="5B1A4C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2BB3038"/>
    <w:multiLevelType w:val="singleLevel"/>
    <w:tmpl w:val="880CA40C"/>
    <w:styleLink w:val="ArticleSection"/>
    <w:lvl w:ilvl="0">
      <w:start w:val="1"/>
      <w:numFmt w:val="decimal"/>
      <w:lvlText w:val="%1."/>
      <w:lvlJc w:val="left"/>
      <w:pPr>
        <w:tabs>
          <w:tab w:val="num" w:pos="926"/>
        </w:tabs>
        <w:ind w:left="926" w:hanging="360"/>
      </w:pPr>
    </w:lvl>
  </w:abstractNum>
  <w:abstractNum w:abstractNumId="26" w15:restartNumberingAfterBreak="0">
    <w:nsid w:val="44F4013B"/>
    <w:multiLevelType w:val="hybridMultilevel"/>
    <w:tmpl w:val="6EC88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C1533"/>
    <w:multiLevelType w:val="hybridMultilevel"/>
    <w:tmpl w:val="47086126"/>
    <w:lvl w:ilvl="0" w:tplc="42087E72">
      <w:numFmt w:val="bullet"/>
      <w:lvlText w:val="-"/>
      <w:lvlJc w:val="left"/>
      <w:pPr>
        <w:ind w:left="720" w:hanging="360"/>
      </w:pPr>
      <w:rPr>
        <w:rFonts w:ascii="Century Gothic" w:eastAsiaTheme="minorHAnsi" w:hAnsi="Century Gothic"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E641A1F"/>
    <w:multiLevelType w:val="hybridMultilevel"/>
    <w:tmpl w:val="D1DA43F0"/>
    <w:lvl w:ilvl="0" w:tplc="EB72FD02">
      <w:start w:val="1"/>
      <w:numFmt w:val="decimal"/>
      <w:lvlText w:val="%1)"/>
      <w:lvlJc w:val="left"/>
      <w:pPr>
        <w:ind w:left="1080" w:hanging="360"/>
      </w:pPr>
      <w:rPr>
        <w:b/>
        <w:color w:val="000000"/>
      </w:r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3240" w:hanging="360"/>
      </w:pPr>
    </w:lvl>
    <w:lvl w:ilvl="4" w:tplc="20000019">
      <w:start w:val="1"/>
      <w:numFmt w:val="lowerLetter"/>
      <w:lvlText w:val="%5."/>
      <w:lvlJc w:val="left"/>
      <w:pPr>
        <w:ind w:left="3960" w:hanging="360"/>
      </w:pPr>
    </w:lvl>
    <w:lvl w:ilvl="5" w:tplc="2000001B">
      <w:start w:val="1"/>
      <w:numFmt w:val="lowerRoman"/>
      <w:lvlText w:val="%6."/>
      <w:lvlJc w:val="right"/>
      <w:pPr>
        <w:ind w:left="4680" w:hanging="180"/>
      </w:pPr>
    </w:lvl>
    <w:lvl w:ilvl="6" w:tplc="2000000F">
      <w:start w:val="1"/>
      <w:numFmt w:val="decimal"/>
      <w:lvlText w:val="%7."/>
      <w:lvlJc w:val="left"/>
      <w:pPr>
        <w:ind w:left="5400" w:hanging="360"/>
      </w:pPr>
    </w:lvl>
    <w:lvl w:ilvl="7" w:tplc="20000019">
      <w:start w:val="1"/>
      <w:numFmt w:val="lowerLetter"/>
      <w:lvlText w:val="%8."/>
      <w:lvlJc w:val="left"/>
      <w:pPr>
        <w:ind w:left="6120" w:hanging="360"/>
      </w:pPr>
    </w:lvl>
    <w:lvl w:ilvl="8" w:tplc="2000001B">
      <w:start w:val="1"/>
      <w:numFmt w:val="lowerRoman"/>
      <w:lvlText w:val="%9."/>
      <w:lvlJc w:val="right"/>
      <w:pPr>
        <w:ind w:left="6840" w:hanging="180"/>
      </w:pPr>
    </w:lvl>
  </w:abstractNum>
  <w:abstractNum w:abstractNumId="29" w15:restartNumberingAfterBreak="0">
    <w:nsid w:val="4F497231"/>
    <w:multiLevelType w:val="hybridMultilevel"/>
    <w:tmpl w:val="0150DAD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5213716C"/>
    <w:multiLevelType w:val="hybridMultilevel"/>
    <w:tmpl w:val="347AAA5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53B81117"/>
    <w:multiLevelType w:val="hybridMultilevel"/>
    <w:tmpl w:val="E32EF6EA"/>
    <w:lvl w:ilvl="0" w:tplc="EA1E293A">
      <w:numFmt w:val="bullet"/>
      <w:lvlText w:val="-"/>
      <w:lvlJc w:val="left"/>
      <w:pPr>
        <w:ind w:left="720" w:hanging="360"/>
      </w:pPr>
      <w:rPr>
        <w:rFonts w:ascii="Century Gothic" w:eastAsia="Times New Roman" w:hAnsi="Century Gothic" w:cstheme="minorBidi" w:hint="default"/>
        <w:color w:val="00000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681554F"/>
    <w:multiLevelType w:val="hybridMultilevel"/>
    <w:tmpl w:val="EBF6EE5C"/>
    <w:lvl w:ilvl="0" w:tplc="20000001">
      <w:start w:val="1"/>
      <w:numFmt w:val="bullet"/>
      <w:lvlText w:val=""/>
      <w:lvlJc w:val="left"/>
      <w:pPr>
        <w:ind w:left="936" w:hanging="360"/>
      </w:pPr>
      <w:rPr>
        <w:rFonts w:ascii="Symbol" w:hAnsi="Symbol" w:hint="default"/>
      </w:rPr>
    </w:lvl>
    <w:lvl w:ilvl="1" w:tplc="20000003" w:tentative="1">
      <w:start w:val="1"/>
      <w:numFmt w:val="bullet"/>
      <w:lvlText w:val="o"/>
      <w:lvlJc w:val="left"/>
      <w:pPr>
        <w:ind w:left="1656" w:hanging="360"/>
      </w:pPr>
      <w:rPr>
        <w:rFonts w:ascii="Courier New" w:hAnsi="Courier New" w:cs="Courier New" w:hint="default"/>
      </w:rPr>
    </w:lvl>
    <w:lvl w:ilvl="2" w:tplc="20000005" w:tentative="1">
      <w:start w:val="1"/>
      <w:numFmt w:val="bullet"/>
      <w:lvlText w:val=""/>
      <w:lvlJc w:val="left"/>
      <w:pPr>
        <w:ind w:left="2376" w:hanging="360"/>
      </w:pPr>
      <w:rPr>
        <w:rFonts w:ascii="Wingdings" w:hAnsi="Wingdings" w:hint="default"/>
      </w:rPr>
    </w:lvl>
    <w:lvl w:ilvl="3" w:tplc="20000001" w:tentative="1">
      <w:start w:val="1"/>
      <w:numFmt w:val="bullet"/>
      <w:lvlText w:val=""/>
      <w:lvlJc w:val="left"/>
      <w:pPr>
        <w:ind w:left="3096" w:hanging="360"/>
      </w:pPr>
      <w:rPr>
        <w:rFonts w:ascii="Symbol" w:hAnsi="Symbol" w:hint="default"/>
      </w:rPr>
    </w:lvl>
    <w:lvl w:ilvl="4" w:tplc="20000003" w:tentative="1">
      <w:start w:val="1"/>
      <w:numFmt w:val="bullet"/>
      <w:lvlText w:val="o"/>
      <w:lvlJc w:val="left"/>
      <w:pPr>
        <w:ind w:left="3816" w:hanging="360"/>
      </w:pPr>
      <w:rPr>
        <w:rFonts w:ascii="Courier New" w:hAnsi="Courier New" w:cs="Courier New" w:hint="default"/>
      </w:rPr>
    </w:lvl>
    <w:lvl w:ilvl="5" w:tplc="20000005" w:tentative="1">
      <w:start w:val="1"/>
      <w:numFmt w:val="bullet"/>
      <w:lvlText w:val=""/>
      <w:lvlJc w:val="left"/>
      <w:pPr>
        <w:ind w:left="4536" w:hanging="360"/>
      </w:pPr>
      <w:rPr>
        <w:rFonts w:ascii="Wingdings" w:hAnsi="Wingdings" w:hint="default"/>
      </w:rPr>
    </w:lvl>
    <w:lvl w:ilvl="6" w:tplc="20000001" w:tentative="1">
      <w:start w:val="1"/>
      <w:numFmt w:val="bullet"/>
      <w:lvlText w:val=""/>
      <w:lvlJc w:val="left"/>
      <w:pPr>
        <w:ind w:left="5256" w:hanging="360"/>
      </w:pPr>
      <w:rPr>
        <w:rFonts w:ascii="Symbol" w:hAnsi="Symbol" w:hint="default"/>
      </w:rPr>
    </w:lvl>
    <w:lvl w:ilvl="7" w:tplc="20000003" w:tentative="1">
      <w:start w:val="1"/>
      <w:numFmt w:val="bullet"/>
      <w:lvlText w:val="o"/>
      <w:lvlJc w:val="left"/>
      <w:pPr>
        <w:ind w:left="5976" w:hanging="360"/>
      </w:pPr>
      <w:rPr>
        <w:rFonts w:ascii="Courier New" w:hAnsi="Courier New" w:cs="Courier New" w:hint="default"/>
      </w:rPr>
    </w:lvl>
    <w:lvl w:ilvl="8" w:tplc="20000005" w:tentative="1">
      <w:start w:val="1"/>
      <w:numFmt w:val="bullet"/>
      <w:lvlText w:val=""/>
      <w:lvlJc w:val="left"/>
      <w:pPr>
        <w:ind w:left="6696" w:hanging="360"/>
      </w:pPr>
      <w:rPr>
        <w:rFonts w:ascii="Wingdings" w:hAnsi="Wingdings" w:hint="default"/>
      </w:rPr>
    </w:lvl>
  </w:abstractNum>
  <w:abstractNum w:abstractNumId="33" w15:restartNumberingAfterBreak="0">
    <w:nsid w:val="578A18A9"/>
    <w:multiLevelType w:val="hybridMultilevel"/>
    <w:tmpl w:val="CAE8D082"/>
    <w:lvl w:ilvl="0" w:tplc="FFFFFFFF">
      <w:start w:val="1"/>
      <w:numFmt w:val="decimal"/>
      <w:lvlText w:val="%1."/>
      <w:lvlJc w:val="left"/>
      <w:pPr>
        <w:ind w:left="720" w:hanging="360"/>
      </w:pPr>
      <w:rPr>
        <w:rFonts w:hint="default"/>
      </w:rPr>
    </w:lvl>
    <w:lvl w:ilvl="1" w:tplc="2000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2E37713"/>
    <w:multiLevelType w:val="hybridMultilevel"/>
    <w:tmpl w:val="8A568760"/>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46426DA"/>
    <w:multiLevelType w:val="hybridMultilevel"/>
    <w:tmpl w:val="A47CA40E"/>
    <w:lvl w:ilvl="0" w:tplc="5CDCD090">
      <w:start w:val="1"/>
      <w:numFmt w:val="bullet"/>
      <w:lvlText w:val=""/>
      <w:lvlJc w:val="left"/>
      <w:pPr>
        <w:ind w:left="4320" w:hanging="360"/>
      </w:pPr>
      <w:rPr>
        <w:rFonts w:ascii="Wingdings" w:eastAsiaTheme="minorHAnsi" w:hAnsi="Wingdings" w:cstheme="minorBidi" w:hint="default"/>
      </w:rPr>
    </w:lvl>
    <w:lvl w:ilvl="1" w:tplc="20000003" w:tentative="1">
      <w:start w:val="1"/>
      <w:numFmt w:val="bullet"/>
      <w:lvlText w:val="o"/>
      <w:lvlJc w:val="left"/>
      <w:pPr>
        <w:ind w:left="5040" w:hanging="360"/>
      </w:pPr>
      <w:rPr>
        <w:rFonts w:ascii="Courier New" w:hAnsi="Courier New" w:cs="Courier New" w:hint="default"/>
      </w:rPr>
    </w:lvl>
    <w:lvl w:ilvl="2" w:tplc="20000005" w:tentative="1">
      <w:start w:val="1"/>
      <w:numFmt w:val="bullet"/>
      <w:lvlText w:val=""/>
      <w:lvlJc w:val="left"/>
      <w:pPr>
        <w:ind w:left="5760" w:hanging="360"/>
      </w:pPr>
      <w:rPr>
        <w:rFonts w:ascii="Wingdings" w:hAnsi="Wingdings" w:hint="default"/>
      </w:rPr>
    </w:lvl>
    <w:lvl w:ilvl="3" w:tplc="20000001" w:tentative="1">
      <w:start w:val="1"/>
      <w:numFmt w:val="bullet"/>
      <w:lvlText w:val=""/>
      <w:lvlJc w:val="left"/>
      <w:pPr>
        <w:ind w:left="6480" w:hanging="360"/>
      </w:pPr>
      <w:rPr>
        <w:rFonts w:ascii="Symbol" w:hAnsi="Symbol" w:hint="default"/>
      </w:rPr>
    </w:lvl>
    <w:lvl w:ilvl="4" w:tplc="20000003" w:tentative="1">
      <w:start w:val="1"/>
      <w:numFmt w:val="bullet"/>
      <w:lvlText w:val="o"/>
      <w:lvlJc w:val="left"/>
      <w:pPr>
        <w:ind w:left="7200" w:hanging="360"/>
      </w:pPr>
      <w:rPr>
        <w:rFonts w:ascii="Courier New" w:hAnsi="Courier New" w:cs="Courier New" w:hint="default"/>
      </w:rPr>
    </w:lvl>
    <w:lvl w:ilvl="5" w:tplc="20000005" w:tentative="1">
      <w:start w:val="1"/>
      <w:numFmt w:val="bullet"/>
      <w:lvlText w:val=""/>
      <w:lvlJc w:val="left"/>
      <w:pPr>
        <w:ind w:left="7920" w:hanging="360"/>
      </w:pPr>
      <w:rPr>
        <w:rFonts w:ascii="Wingdings" w:hAnsi="Wingdings" w:hint="default"/>
      </w:rPr>
    </w:lvl>
    <w:lvl w:ilvl="6" w:tplc="20000001" w:tentative="1">
      <w:start w:val="1"/>
      <w:numFmt w:val="bullet"/>
      <w:lvlText w:val=""/>
      <w:lvlJc w:val="left"/>
      <w:pPr>
        <w:ind w:left="8640" w:hanging="360"/>
      </w:pPr>
      <w:rPr>
        <w:rFonts w:ascii="Symbol" w:hAnsi="Symbol" w:hint="default"/>
      </w:rPr>
    </w:lvl>
    <w:lvl w:ilvl="7" w:tplc="20000003" w:tentative="1">
      <w:start w:val="1"/>
      <w:numFmt w:val="bullet"/>
      <w:lvlText w:val="o"/>
      <w:lvlJc w:val="left"/>
      <w:pPr>
        <w:ind w:left="9360" w:hanging="360"/>
      </w:pPr>
      <w:rPr>
        <w:rFonts w:ascii="Courier New" w:hAnsi="Courier New" w:cs="Courier New" w:hint="default"/>
      </w:rPr>
    </w:lvl>
    <w:lvl w:ilvl="8" w:tplc="20000005" w:tentative="1">
      <w:start w:val="1"/>
      <w:numFmt w:val="bullet"/>
      <w:lvlText w:val=""/>
      <w:lvlJc w:val="left"/>
      <w:pPr>
        <w:ind w:left="10080" w:hanging="360"/>
      </w:pPr>
      <w:rPr>
        <w:rFonts w:ascii="Wingdings" w:hAnsi="Wingdings" w:hint="default"/>
      </w:rPr>
    </w:lvl>
  </w:abstractNum>
  <w:abstractNum w:abstractNumId="36" w15:restartNumberingAfterBreak="0">
    <w:nsid w:val="667447B5"/>
    <w:multiLevelType w:val="hybridMultilevel"/>
    <w:tmpl w:val="44DAC47A"/>
    <w:lvl w:ilvl="0" w:tplc="2B9EBCDE">
      <w:numFmt w:val="bullet"/>
      <w:lvlText w:val="-"/>
      <w:lvlJc w:val="left"/>
      <w:pPr>
        <w:ind w:left="720" w:hanging="360"/>
      </w:pPr>
      <w:rPr>
        <w:rFonts w:ascii="Century Gothic" w:eastAsia="Times New Roman" w:hAnsi="Century Gothic" w:cstheme="minorBidi" w:hint="default"/>
        <w:b/>
        <w:color w:val="000000"/>
        <w:u w:val="singl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CFD6851"/>
    <w:multiLevelType w:val="singleLevel"/>
    <w:tmpl w:val="CDF023E6"/>
    <w:styleLink w:val="DLWNumbers"/>
    <w:lvl w:ilvl="0">
      <w:start w:val="1"/>
      <w:numFmt w:val="decimal"/>
      <w:lvlText w:val="%1."/>
      <w:lvlJc w:val="left"/>
      <w:pPr>
        <w:ind w:left="360" w:hanging="360"/>
      </w:pPr>
      <w:rPr>
        <w:rFonts w:hint="default"/>
        <w:color w:val="C42828" w:themeColor="accent1"/>
      </w:rPr>
    </w:lvl>
  </w:abstractNum>
  <w:abstractNum w:abstractNumId="38" w15:restartNumberingAfterBreak="0">
    <w:nsid w:val="6D423D16"/>
    <w:multiLevelType w:val="hybridMultilevel"/>
    <w:tmpl w:val="7C566A02"/>
    <w:lvl w:ilvl="0" w:tplc="4B0466AE">
      <w:start w:val="1"/>
      <w:numFmt w:val="decimal"/>
      <w:lvlText w:val="%1."/>
      <w:lvlJc w:val="left"/>
      <w:pPr>
        <w:ind w:left="720" w:hanging="360"/>
      </w:pPr>
      <w:rPr>
        <w:rFonts w:asciiTheme="minorHAnsi" w:eastAsia="Times New Roman" w:hAnsiTheme="minorHAnsi" w:cstheme="minorBidi"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6DFE71A5"/>
    <w:multiLevelType w:val="hybridMultilevel"/>
    <w:tmpl w:val="18F239F4"/>
    <w:lvl w:ilvl="0" w:tplc="BE90254C">
      <w:numFmt w:val="bullet"/>
      <w:lvlText w:val=""/>
      <w:lvlJc w:val="left"/>
      <w:pPr>
        <w:ind w:left="1080" w:hanging="360"/>
      </w:pPr>
      <w:rPr>
        <w:rFonts w:ascii="Wingdings" w:eastAsia="Times New Roman" w:hAnsi="Wingdings"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0" w15:restartNumberingAfterBreak="0">
    <w:nsid w:val="6EC37CD6"/>
    <w:multiLevelType w:val="hybridMultilevel"/>
    <w:tmpl w:val="CED697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F6548F2"/>
    <w:multiLevelType w:val="multilevel"/>
    <w:tmpl w:val="84AC484A"/>
    <w:styleLink w:val="1ai"/>
    <w:lvl w:ilvl="0">
      <w:start w:val="1"/>
      <w:numFmt w:val="decimal"/>
      <w:pStyle w:val="ListNumber"/>
      <w:lvlText w:val="%1."/>
      <w:lvlJc w:val="left"/>
      <w:pPr>
        <w:ind w:left="397" w:hanging="397"/>
      </w:pPr>
      <w:rPr>
        <w:rFonts w:hint="default"/>
        <w:color w:val="C42828" w:themeColor="accent1"/>
      </w:rPr>
    </w:lvl>
    <w:lvl w:ilvl="1">
      <w:start w:val="1"/>
      <w:numFmt w:val="decimal"/>
      <w:pStyle w:val="ListNumber2"/>
      <w:lvlText w:val="%1.%2"/>
      <w:lvlJc w:val="left"/>
      <w:pPr>
        <w:ind w:left="794" w:hanging="397"/>
      </w:pPr>
      <w:rPr>
        <w:rFonts w:hint="default"/>
      </w:rPr>
    </w:lvl>
    <w:lvl w:ilvl="2">
      <w:start w:val="1"/>
      <w:numFmt w:val="decimal"/>
      <w:pStyle w:val="ListNumber3"/>
      <w:lvlText w:val="%1.%2.%3"/>
      <w:lvlJc w:val="left"/>
      <w:pPr>
        <w:ind w:left="1588" w:hanging="794"/>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2" w15:restartNumberingAfterBreak="0">
    <w:nsid w:val="73961301"/>
    <w:multiLevelType w:val="hybridMultilevel"/>
    <w:tmpl w:val="9BB4E9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F704D4B"/>
    <w:multiLevelType w:val="hybridMultilevel"/>
    <w:tmpl w:val="7220B3E6"/>
    <w:lvl w:ilvl="0" w:tplc="0D142836">
      <w:start w:val="1"/>
      <w:numFmt w:val="upperLetter"/>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02983917">
    <w:abstractNumId w:val="22"/>
  </w:num>
  <w:num w:numId="2" w16cid:durableId="1790277655">
    <w:abstractNumId w:val="22"/>
    <w:lvlOverride w:ilvl="0">
      <w:lvl w:ilvl="0">
        <w:numFmt w:val="decimal"/>
        <w:pStyle w:val="Heading1"/>
        <w:lvlText w:val=""/>
        <w:lvlJc w:val="left"/>
      </w:lvl>
    </w:lvlOverride>
    <w:lvlOverride w:ilvl="1">
      <w:lvl w:ilvl="1">
        <w:start w:val="1"/>
        <w:numFmt w:val="decimal"/>
        <w:pStyle w:val="Heading2"/>
        <w:lvlText w:val="%1.%2"/>
        <w:lvlJc w:val="left"/>
        <w:pPr>
          <w:ind w:left="576" w:hanging="576"/>
        </w:pPr>
        <w:rPr>
          <w:rFonts w:hint="default"/>
        </w:rPr>
      </w:lvl>
    </w:lvlOverride>
  </w:num>
  <w:num w:numId="3" w16cid:durableId="1679893655">
    <w:abstractNumId w:val="9"/>
  </w:num>
  <w:num w:numId="4" w16cid:durableId="644361636">
    <w:abstractNumId w:val="8"/>
  </w:num>
  <w:num w:numId="5" w16cid:durableId="1156190586">
    <w:abstractNumId w:val="3"/>
  </w:num>
  <w:num w:numId="6" w16cid:durableId="1432318310">
    <w:abstractNumId w:val="37"/>
  </w:num>
  <w:num w:numId="7" w16cid:durableId="1551114800">
    <w:abstractNumId w:val="2"/>
  </w:num>
  <w:num w:numId="8" w16cid:durableId="41487521">
    <w:abstractNumId w:val="7"/>
  </w:num>
  <w:num w:numId="9" w16cid:durableId="1644693138">
    <w:abstractNumId w:val="6"/>
  </w:num>
  <w:num w:numId="10" w16cid:durableId="112330292">
    <w:abstractNumId w:val="5"/>
  </w:num>
  <w:num w:numId="11" w16cid:durableId="677579978">
    <w:abstractNumId w:val="4"/>
  </w:num>
  <w:num w:numId="12" w16cid:durableId="813638699">
    <w:abstractNumId w:val="1"/>
  </w:num>
  <w:num w:numId="13" w16cid:durableId="441845156">
    <w:abstractNumId w:val="0"/>
  </w:num>
  <w:num w:numId="14" w16cid:durableId="1601261282">
    <w:abstractNumId w:val="13"/>
  </w:num>
  <w:num w:numId="15" w16cid:durableId="1254239719">
    <w:abstractNumId w:val="20"/>
  </w:num>
  <w:num w:numId="16" w16cid:durableId="550194241">
    <w:abstractNumId w:val="16"/>
  </w:num>
  <w:num w:numId="17" w16cid:durableId="2134598071">
    <w:abstractNumId w:val="14"/>
  </w:num>
  <w:num w:numId="18" w16cid:durableId="278070443">
    <w:abstractNumId w:val="32"/>
  </w:num>
  <w:num w:numId="19" w16cid:durableId="480780310">
    <w:abstractNumId w:val="19"/>
  </w:num>
  <w:num w:numId="20" w16cid:durableId="462309407">
    <w:abstractNumId w:val="27"/>
  </w:num>
  <w:num w:numId="21" w16cid:durableId="1764298263">
    <w:abstractNumId w:val="15"/>
  </w:num>
  <w:num w:numId="22" w16cid:durableId="1632785786">
    <w:abstractNumId w:val="38"/>
  </w:num>
  <w:num w:numId="23" w16cid:durableId="1311053462">
    <w:abstractNumId w:val="21"/>
  </w:num>
  <w:num w:numId="24" w16cid:durableId="108476745">
    <w:abstractNumId w:val="22"/>
    <w:lvlOverride w:ilvl="0">
      <w:lvl w:ilvl="0">
        <w:numFmt w:val="decimal"/>
        <w:pStyle w:val="Heading1"/>
        <w:lvlText w:val=""/>
        <w:lvlJc w:val="left"/>
      </w:lvl>
    </w:lvlOverride>
    <w:lvlOverride w:ilvl="1">
      <w:lvl w:ilvl="1">
        <w:start w:val="1"/>
        <w:numFmt w:val="decimal"/>
        <w:pStyle w:val="Heading2"/>
        <w:lvlText w:val="%1.%2"/>
        <w:lvlJc w:val="left"/>
        <w:pPr>
          <w:ind w:left="576" w:hanging="576"/>
        </w:pPr>
        <w:rPr>
          <w:rFonts w:hint="default"/>
        </w:rPr>
      </w:lvl>
    </w:lvlOverride>
  </w:num>
  <w:num w:numId="25" w16cid:durableId="539244429">
    <w:abstractNumId w:val="10"/>
  </w:num>
  <w:num w:numId="26" w16cid:durableId="1997025987">
    <w:abstractNumId w:val="18"/>
  </w:num>
  <w:num w:numId="27" w16cid:durableId="685255397">
    <w:abstractNumId w:val="43"/>
  </w:num>
  <w:num w:numId="28" w16cid:durableId="1552419705">
    <w:abstractNumId w:val="35"/>
  </w:num>
  <w:num w:numId="29" w16cid:durableId="466317161">
    <w:abstractNumId w:val="34"/>
  </w:num>
  <w:num w:numId="30" w16cid:durableId="1776972672">
    <w:abstractNumId w:val="37"/>
    <w:lvlOverride w:ilvl="0">
      <w:startOverride w:val="1"/>
    </w:lvlOverride>
  </w:num>
  <w:num w:numId="31" w16cid:durableId="239944356">
    <w:abstractNumId w:val="37"/>
    <w:lvlOverride w:ilvl="0">
      <w:startOverride w:val="1"/>
    </w:lvlOverride>
  </w:num>
  <w:num w:numId="32" w16cid:durableId="982781787">
    <w:abstractNumId w:val="30"/>
  </w:num>
  <w:num w:numId="33" w16cid:durableId="1275404953">
    <w:abstractNumId w:val="33"/>
  </w:num>
  <w:num w:numId="34" w16cid:durableId="2146123367">
    <w:abstractNumId w:val="24"/>
  </w:num>
  <w:num w:numId="35" w16cid:durableId="786244381">
    <w:abstractNumId w:val="42"/>
  </w:num>
  <w:num w:numId="36" w16cid:durableId="916399339">
    <w:abstractNumId w:val="40"/>
  </w:num>
  <w:num w:numId="37" w16cid:durableId="2031561202">
    <w:abstractNumId w:val="29"/>
  </w:num>
  <w:num w:numId="38" w16cid:durableId="1656563589">
    <w:abstractNumId w:val="12"/>
  </w:num>
  <w:num w:numId="39" w16cid:durableId="18690231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84904609">
    <w:abstractNumId w:val="11"/>
    <w:lvlOverride w:ilvl="0">
      <w:startOverride w:val="1"/>
    </w:lvlOverride>
    <w:lvlOverride w:ilvl="1"/>
    <w:lvlOverride w:ilvl="2"/>
    <w:lvlOverride w:ilvl="3"/>
    <w:lvlOverride w:ilvl="4"/>
    <w:lvlOverride w:ilvl="5"/>
    <w:lvlOverride w:ilvl="6"/>
    <w:lvlOverride w:ilvl="7"/>
    <w:lvlOverride w:ilvl="8"/>
  </w:num>
  <w:num w:numId="41" w16cid:durableId="1495484942">
    <w:abstractNumId w:val="36"/>
  </w:num>
  <w:num w:numId="42" w16cid:durableId="1113355349">
    <w:abstractNumId w:val="31"/>
  </w:num>
  <w:num w:numId="43" w16cid:durableId="582568197">
    <w:abstractNumId w:val="39"/>
  </w:num>
  <w:num w:numId="44" w16cid:durableId="2042631490">
    <w:abstractNumId w:val="11"/>
  </w:num>
  <w:num w:numId="45" w16cid:durableId="1140880260">
    <w:abstractNumId w:val="23"/>
  </w:num>
  <w:num w:numId="46" w16cid:durableId="1277177731">
    <w:abstractNumId w:val="17"/>
  </w:num>
  <w:num w:numId="47" w16cid:durableId="1848667695">
    <w:abstractNumId w:val="41"/>
  </w:num>
  <w:num w:numId="48" w16cid:durableId="1349329724">
    <w:abstractNumId w:val="25"/>
  </w:num>
  <w:num w:numId="49" w16cid:durableId="375157405">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nl-BE"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55x/TIGYyhc8a8TWy96nkYEMQh7JjgIdoGiuHIeTHI2a9zalJER10o4klCQlbcckvA0f/4Q8+YjsRB0OYxrRcw==" w:salt="715Kye1W6iNndWmbScO7Sg=="/>
  <w:defaultTabStop w:val="720"/>
  <w:hyphenationZone w:val="425"/>
  <w:doNotShadeFormData/>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708"/>
    <w:rsid w:val="00001717"/>
    <w:rsid w:val="00001A8A"/>
    <w:rsid w:val="000032CB"/>
    <w:rsid w:val="000033AE"/>
    <w:rsid w:val="0000395A"/>
    <w:rsid w:val="00003F1A"/>
    <w:rsid w:val="00004FE5"/>
    <w:rsid w:val="000069BC"/>
    <w:rsid w:val="00010979"/>
    <w:rsid w:val="000127D7"/>
    <w:rsid w:val="000209B3"/>
    <w:rsid w:val="0002209E"/>
    <w:rsid w:val="00022DB6"/>
    <w:rsid w:val="00022E42"/>
    <w:rsid w:val="00023205"/>
    <w:rsid w:val="00024504"/>
    <w:rsid w:val="00024F85"/>
    <w:rsid w:val="00027027"/>
    <w:rsid w:val="000300AC"/>
    <w:rsid w:val="0003128A"/>
    <w:rsid w:val="00031443"/>
    <w:rsid w:val="000340B2"/>
    <w:rsid w:val="00034F9B"/>
    <w:rsid w:val="000358C9"/>
    <w:rsid w:val="00037D5E"/>
    <w:rsid w:val="0004006F"/>
    <w:rsid w:val="000441D2"/>
    <w:rsid w:val="0004456D"/>
    <w:rsid w:val="00046C25"/>
    <w:rsid w:val="00046FEB"/>
    <w:rsid w:val="000476F9"/>
    <w:rsid w:val="00047C7E"/>
    <w:rsid w:val="000503CA"/>
    <w:rsid w:val="0005261D"/>
    <w:rsid w:val="00053E4C"/>
    <w:rsid w:val="0005594B"/>
    <w:rsid w:val="00056096"/>
    <w:rsid w:val="000565CD"/>
    <w:rsid w:val="00056C17"/>
    <w:rsid w:val="00060774"/>
    <w:rsid w:val="00061885"/>
    <w:rsid w:val="00062992"/>
    <w:rsid w:val="00063090"/>
    <w:rsid w:val="000639BF"/>
    <w:rsid w:val="000652CF"/>
    <w:rsid w:val="0006729E"/>
    <w:rsid w:val="000674F7"/>
    <w:rsid w:val="00071DAB"/>
    <w:rsid w:val="000727B3"/>
    <w:rsid w:val="000744C5"/>
    <w:rsid w:val="00076AC7"/>
    <w:rsid w:val="0007708B"/>
    <w:rsid w:val="000774AA"/>
    <w:rsid w:val="0008167E"/>
    <w:rsid w:val="00081B7C"/>
    <w:rsid w:val="00083907"/>
    <w:rsid w:val="000853B8"/>
    <w:rsid w:val="00085CCC"/>
    <w:rsid w:val="00085DF1"/>
    <w:rsid w:val="00090BF1"/>
    <w:rsid w:val="00091BBB"/>
    <w:rsid w:val="00093085"/>
    <w:rsid w:val="000942AC"/>
    <w:rsid w:val="000954DA"/>
    <w:rsid w:val="0009661B"/>
    <w:rsid w:val="00097C7A"/>
    <w:rsid w:val="000A01B2"/>
    <w:rsid w:val="000A1B01"/>
    <w:rsid w:val="000A41AC"/>
    <w:rsid w:val="000A519B"/>
    <w:rsid w:val="000A686C"/>
    <w:rsid w:val="000A7D1F"/>
    <w:rsid w:val="000B1943"/>
    <w:rsid w:val="000B2AB3"/>
    <w:rsid w:val="000B2CF9"/>
    <w:rsid w:val="000B2D96"/>
    <w:rsid w:val="000B3830"/>
    <w:rsid w:val="000B49F2"/>
    <w:rsid w:val="000B4AA6"/>
    <w:rsid w:val="000B4BFB"/>
    <w:rsid w:val="000B5EF0"/>
    <w:rsid w:val="000B7DFA"/>
    <w:rsid w:val="000B7FD7"/>
    <w:rsid w:val="000C0674"/>
    <w:rsid w:val="000C089F"/>
    <w:rsid w:val="000C0EC8"/>
    <w:rsid w:val="000C1654"/>
    <w:rsid w:val="000C1B0E"/>
    <w:rsid w:val="000C2C5C"/>
    <w:rsid w:val="000C3424"/>
    <w:rsid w:val="000C566E"/>
    <w:rsid w:val="000C60BA"/>
    <w:rsid w:val="000C6110"/>
    <w:rsid w:val="000C61B1"/>
    <w:rsid w:val="000C6758"/>
    <w:rsid w:val="000D128D"/>
    <w:rsid w:val="000D3860"/>
    <w:rsid w:val="000D590A"/>
    <w:rsid w:val="000D5E0D"/>
    <w:rsid w:val="000D6700"/>
    <w:rsid w:val="000E1936"/>
    <w:rsid w:val="000E1E24"/>
    <w:rsid w:val="000E2173"/>
    <w:rsid w:val="000E3BC3"/>
    <w:rsid w:val="000E4637"/>
    <w:rsid w:val="000E4F96"/>
    <w:rsid w:val="000E70A2"/>
    <w:rsid w:val="000F0B6F"/>
    <w:rsid w:val="000F7046"/>
    <w:rsid w:val="001000F0"/>
    <w:rsid w:val="00100A63"/>
    <w:rsid w:val="00102315"/>
    <w:rsid w:val="001044FD"/>
    <w:rsid w:val="001058E1"/>
    <w:rsid w:val="00107314"/>
    <w:rsid w:val="0010752E"/>
    <w:rsid w:val="0010774E"/>
    <w:rsid w:val="00114667"/>
    <w:rsid w:val="00115F07"/>
    <w:rsid w:val="00116875"/>
    <w:rsid w:val="00121731"/>
    <w:rsid w:val="00122709"/>
    <w:rsid w:val="001229C9"/>
    <w:rsid w:val="00122E0D"/>
    <w:rsid w:val="001233CC"/>
    <w:rsid w:val="00123CAB"/>
    <w:rsid w:val="00125601"/>
    <w:rsid w:val="00126825"/>
    <w:rsid w:val="001270EA"/>
    <w:rsid w:val="00127E76"/>
    <w:rsid w:val="0013035A"/>
    <w:rsid w:val="00132F4D"/>
    <w:rsid w:val="00133662"/>
    <w:rsid w:val="00135749"/>
    <w:rsid w:val="00136162"/>
    <w:rsid w:val="00136367"/>
    <w:rsid w:val="0013652F"/>
    <w:rsid w:val="00137844"/>
    <w:rsid w:val="001402D2"/>
    <w:rsid w:val="00140CDA"/>
    <w:rsid w:val="00140F92"/>
    <w:rsid w:val="001421EE"/>
    <w:rsid w:val="00145000"/>
    <w:rsid w:val="00146DF7"/>
    <w:rsid w:val="00147829"/>
    <w:rsid w:val="001517EE"/>
    <w:rsid w:val="001517FB"/>
    <w:rsid w:val="00152635"/>
    <w:rsid w:val="00153832"/>
    <w:rsid w:val="00157534"/>
    <w:rsid w:val="001608A0"/>
    <w:rsid w:val="00161504"/>
    <w:rsid w:val="001615E3"/>
    <w:rsid w:val="00161A4F"/>
    <w:rsid w:val="0016224E"/>
    <w:rsid w:val="001623ED"/>
    <w:rsid w:val="00163869"/>
    <w:rsid w:val="00167C3E"/>
    <w:rsid w:val="00170C5B"/>
    <w:rsid w:val="001715CE"/>
    <w:rsid w:val="001720CA"/>
    <w:rsid w:val="0017232B"/>
    <w:rsid w:val="00172475"/>
    <w:rsid w:val="00173FB5"/>
    <w:rsid w:val="00174947"/>
    <w:rsid w:val="00174FD3"/>
    <w:rsid w:val="00181659"/>
    <w:rsid w:val="00183143"/>
    <w:rsid w:val="00184034"/>
    <w:rsid w:val="00187121"/>
    <w:rsid w:val="00191F97"/>
    <w:rsid w:val="00195EDC"/>
    <w:rsid w:val="001962DD"/>
    <w:rsid w:val="00196506"/>
    <w:rsid w:val="00196A5B"/>
    <w:rsid w:val="00196CE4"/>
    <w:rsid w:val="001A005D"/>
    <w:rsid w:val="001A0FE3"/>
    <w:rsid w:val="001A2660"/>
    <w:rsid w:val="001A26F1"/>
    <w:rsid w:val="001A29CE"/>
    <w:rsid w:val="001A3C7F"/>
    <w:rsid w:val="001A522A"/>
    <w:rsid w:val="001A54B7"/>
    <w:rsid w:val="001A5AFD"/>
    <w:rsid w:val="001A7B5D"/>
    <w:rsid w:val="001B25A2"/>
    <w:rsid w:val="001B3C24"/>
    <w:rsid w:val="001B7FF1"/>
    <w:rsid w:val="001C0828"/>
    <w:rsid w:val="001C19CD"/>
    <w:rsid w:val="001C59DF"/>
    <w:rsid w:val="001C72D1"/>
    <w:rsid w:val="001C7FBB"/>
    <w:rsid w:val="001D0A5D"/>
    <w:rsid w:val="001D0CD2"/>
    <w:rsid w:val="001D1176"/>
    <w:rsid w:val="001D11F4"/>
    <w:rsid w:val="001D1F29"/>
    <w:rsid w:val="001D289C"/>
    <w:rsid w:val="001D2E14"/>
    <w:rsid w:val="001D4EC9"/>
    <w:rsid w:val="001D64A5"/>
    <w:rsid w:val="001D724F"/>
    <w:rsid w:val="001E0E87"/>
    <w:rsid w:val="001E26C9"/>
    <w:rsid w:val="001E26D4"/>
    <w:rsid w:val="001E56D8"/>
    <w:rsid w:val="001E65EC"/>
    <w:rsid w:val="001E6747"/>
    <w:rsid w:val="001E7037"/>
    <w:rsid w:val="001F0835"/>
    <w:rsid w:val="001F1CEC"/>
    <w:rsid w:val="001F1ED4"/>
    <w:rsid w:val="001F20F6"/>
    <w:rsid w:val="001F3021"/>
    <w:rsid w:val="001F408A"/>
    <w:rsid w:val="001F45D6"/>
    <w:rsid w:val="001F57E4"/>
    <w:rsid w:val="001F59DF"/>
    <w:rsid w:val="001F59FB"/>
    <w:rsid w:val="001F7978"/>
    <w:rsid w:val="00200238"/>
    <w:rsid w:val="00200C11"/>
    <w:rsid w:val="002040E3"/>
    <w:rsid w:val="00204B10"/>
    <w:rsid w:val="0020521B"/>
    <w:rsid w:val="002053A0"/>
    <w:rsid w:val="002065C6"/>
    <w:rsid w:val="00207FE7"/>
    <w:rsid w:val="00214AE7"/>
    <w:rsid w:val="0021551F"/>
    <w:rsid w:val="002164F8"/>
    <w:rsid w:val="0021735A"/>
    <w:rsid w:val="0021742E"/>
    <w:rsid w:val="00223197"/>
    <w:rsid w:val="002257A3"/>
    <w:rsid w:val="00226579"/>
    <w:rsid w:val="00226BD1"/>
    <w:rsid w:val="00226D02"/>
    <w:rsid w:val="00227E04"/>
    <w:rsid w:val="00230100"/>
    <w:rsid w:val="00232DD1"/>
    <w:rsid w:val="00234A25"/>
    <w:rsid w:val="00237A45"/>
    <w:rsid w:val="002403D2"/>
    <w:rsid w:val="00241A29"/>
    <w:rsid w:val="0024241E"/>
    <w:rsid w:val="00243351"/>
    <w:rsid w:val="002435D9"/>
    <w:rsid w:val="00247519"/>
    <w:rsid w:val="0025025C"/>
    <w:rsid w:val="00250B35"/>
    <w:rsid w:val="00250FE0"/>
    <w:rsid w:val="00254EDF"/>
    <w:rsid w:val="00255F26"/>
    <w:rsid w:val="0025679E"/>
    <w:rsid w:val="00256ED8"/>
    <w:rsid w:val="00260A51"/>
    <w:rsid w:val="00260CC7"/>
    <w:rsid w:val="002612C9"/>
    <w:rsid w:val="00261979"/>
    <w:rsid w:val="00262145"/>
    <w:rsid w:val="002623DA"/>
    <w:rsid w:val="00264477"/>
    <w:rsid w:val="00264509"/>
    <w:rsid w:val="0026484D"/>
    <w:rsid w:val="00264BED"/>
    <w:rsid w:val="00265CC4"/>
    <w:rsid w:val="0026612B"/>
    <w:rsid w:val="002673A9"/>
    <w:rsid w:val="00267C84"/>
    <w:rsid w:val="002712B6"/>
    <w:rsid w:val="0027145F"/>
    <w:rsid w:val="00273172"/>
    <w:rsid w:val="00273F78"/>
    <w:rsid w:val="002753D5"/>
    <w:rsid w:val="002758B5"/>
    <w:rsid w:val="00276734"/>
    <w:rsid w:val="00277C83"/>
    <w:rsid w:val="00277DCF"/>
    <w:rsid w:val="00281C89"/>
    <w:rsid w:val="00282379"/>
    <w:rsid w:val="00283863"/>
    <w:rsid w:val="0028405E"/>
    <w:rsid w:val="0028423A"/>
    <w:rsid w:val="00286A05"/>
    <w:rsid w:val="002871F9"/>
    <w:rsid w:val="002873AA"/>
    <w:rsid w:val="0028785F"/>
    <w:rsid w:val="00291137"/>
    <w:rsid w:val="00291823"/>
    <w:rsid w:val="00291E9F"/>
    <w:rsid w:val="0029217B"/>
    <w:rsid w:val="00292635"/>
    <w:rsid w:val="00294C57"/>
    <w:rsid w:val="00294FE1"/>
    <w:rsid w:val="002956A0"/>
    <w:rsid w:val="00295AF4"/>
    <w:rsid w:val="002A11D3"/>
    <w:rsid w:val="002A1862"/>
    <w:rsid w:val="002A2923"/>
    <w:rsid w:val="002A3551"/>
    <w:rsid w:val="002A445E"/>
    <w:rsid w:val="002A6988"/>
    <w:rsid w:val="002A6B0F"/>
    <w:rsid w:val="002B0984"/>
    <w:rsid w:val="002B1039"/>
    <w:rsid w:val="002B1846"/>
    <w:rsid w:val="002B2433"/>
    <w:rsid w:val="002B3C46"/>
    <w:rsid w:val="002B4965"/>
    <w:rsid w:val="002C05FF"/>
    <w:rsid w:val="002C0920"/>
    <w:rsid w:val="002C1390"/>
    <w:rsid w:val="002C3979"/>
    <w:rsid w:val="002D1439"/>
    <w:rsid w:val="002D2210"/>
    <w:rsid w:val="002D2AFB"/>
    <w:rsid w:val="002D4B6C"/>
    <w:rsid w:val="002D527D"/>
    <w:rsid w:val="002D553F"/>
    <w:rsid w:val="002D55CB"/>
    <w:rsid w:val="002D573B"/>
    <w:rsid w:val="002D584E"/>
    <w:rsid w:val="002D593D"/>
    <w:rsid w:val="002D5C10"/>
    <w:rsid w:val="002D62BC"/>
    <w:rsid w:val="002D6DA0"/>
    <w:rsid w:val="002D6DAB"/>
    <w:rsid w:val="002D7939"/>
    <w:rsid w:val="002E0782"/>
    <w:rsid w:val="002E31D0"/>
    <w:rsid w:val="002F11FF"/>
    <w:rsid w:val="002F1A99"/>
    <w:rsid w:val="002F2E11"/>
    <w:rsid w:val="002F2EAF"/>
    <w:rsid w:val="002F3E63"/>
    <w:rsid w:val="002F5711"/>
    <w:rsid w:val="002F5E44"/>
    <w:rsid w:val="002F6E48"/>
    <w:rsid w:val="00300BB2"/>
    <w:rsid w:val="00300F25"/>
    <w:rsid w:val="00301AD0"/>
    <w:rsid w:val="00302111"/>
    <w:rsid w:val="003041D5"/>
    <w:rsid w:val="00304268"/>
    <w:rsid w:val="00304A13"/>
    <w:rsid w:val="00304C7D"/>
    <w:rsid w:val="00304F41"/>
    <w:rsid w:val="00305010"/>
    <w:rsid w:val="00306D71"/>
    <w:rsid w:val="003134F4"/>
    <w:rsid w:val="00316131"/>
    <w:rsid w:val="00317D24"/>
    <w:rsid w:val="00317ED1"/>
    <w:rsid w:val="00321843"/>
    <w:rsid w:val="00321C7A"/>
    <w:rsid w:val="00322003"/>
    <w:rsid w:val="00322552"/>
    <w:rsid w:val="00322683"/>
    <w:rsid w:val="00323DB8"/>
    <w:rsid w:val="00324D4B"/>
    <w:rsid w:val="00324E16"/>
    <w:rsid w:val="00330304"/>
    <w:rsid w:val="00330FB2"/>
    <w:rsid w:val="00331081"/>
    <w:rsid w:val="003327B2"/>
    <w:rsid w:val="003327F7"/>
    <w:rsid w:val="00332CC9"/>
    <w:rsid w:val="00333A37"/>
    <w:rsid w:val="0033449B"/>
    <w:rsid w:val="003359B6"/>
    <w:rsid w:val="00336D5F"/>
    <w:rsid w:val="00337361"/>
    <w:rsid w:val="003403E7"/>
    <w:rsid w:val="003404F4"/>
    <w:rsid w:val="00341815"/>
    <w:rsid w:val="00343064"/>
    <w:rsid w:val="0034323D"/>
    <w:rsid w:val="0034335C"/>
    <w:rsid w:val="00344066"/>
    <w:rsid w:val="0034611F"/>
    <w:rsid w:val="00347747"/>
    <w:rsid w:val="003527AB"/>
    <w:rsid w:val="00353FDE"/>
    <w:rsid w:val="003545DD"/>
    <w:rsid w:val="00354D98"/>
    <w:rsid w:val="00354E22"/>
    <w:rsid w:val="00356441"/>
    <w:rsid w:val="00357A5E"/>
    <w:rsid w:val="00357E0F"/>
    <w:rsid w:val="00364384"/>
    <w:rsid w:val="003667D4"/>
    <w:rsid w:val="0036741D"/>
    <w:rsid w:val="00370FA6"/>
    <w:rsid w:val="0037168C"/>
    <w:rsid w:val="003716AB"/>
    <w:rsid w:val="003727E6"/>
    <w:rsid w:val="003730D3"/>
    <w:rsid w:val="00374237"/>
    <w:rsid w:val="00375329"/>
    <w:rsid w:val="0037543F"/>
    <w:rsid w:val="00375579"/>
    <w:rsid w:val="00375EC9"/>
    <w:rsid w:val="00380071"/>
    <w:rsid w:val="003834FA"/>
    <w:rsid w:val="003865ED"/>
    <w:rsid w:val="003868AB"/>
    <w:rsid w:val="00386AE7"/>
    <w:rsid w:val="00386F27"/>
    <w:rsid w:val="00387357"/>
    <w:rsid w:val="00390C87"/>
    <w:rsid w:val="00391987"/>
    <w:rsid w:val="00394708"/>
    <w:rsid w:val="003952ED"/>
    <w:rsid w:val="003958DA"/>
    <w:rsid w:val="00395C29"/>
    <w:rsid w:val="003973ED"/>
    <w:rsid w:val="003A12A9"/>
    <w:rsid w:val="003A1D1C"/>
    <w:rsid w:val="003A2E7C"/>
    <w:rsid w:val="003A3B43"/>
    <w:rsid w:val="003A58A2"/>
    <w:rsid w:val="003A5B5B"/>
    <w:rsid w:val="003A6C82"/>
    <w:rsid w:val="003A71CE"/>
    <w:rsid w:val="003B28F9"/>
    <w:rsid w:val="003B3F9E"/>
    <w:rsid w:val="003B4000"/>
    <w:rsid w:val="003B57B3"/>
    <w:rsid w:val="003B5A64"/>
    <w:rsid w:val="003C002E"/>
    <w:rsid w:val="003C0E6D"/>
    <w:rsid w:val="003C1C6B"/>
    <w:rsid w:val="003C32F6"/>
    <w:rsid w:val="003C3CD1"/>
    <w:rsid w:val="003C414D"/>
    <w:rsid w:val="003C4708"/>
    <w:rsid w:val="003C5798"/>
    <w:rsid w:val="003C7256"/>
    <w:rsid w:val="003C7A8E"/>
    <w:rsid w:val="003D06F0"/>
    <w:rsid w:val="003D1FF8"/>
    <w:rsid w:val="003D2F08"/>
    <w:rsid w:val="003D5F18"/>
    <w:rsid w:val="003E00E2"/>
    <w:rsid w:val="003E088F"/>
    <w:rsid w:val="003E4546"/>
    <w:rsid w:val="003E7A25"/>
    <w:rsid w:val="003F0A54"/>
    <w:rsid w:val="003F1000"/>
    <w:rsid w:val="003F2793"/>
    <w:rsid w:val="003F328A"/>
    <w:rsid w:val="003F47E4"/>
    <w:rsid w:val="003F7DED"/>
    <w:rsid w:val="004001AE"/>
    <w:rsid w:val="004007FC"/>
    <w:rsid w:val="004011FA"/>
    <w:rsid w:val="004029C1"/>
    <w:rsid w:val="00402B39"/>
    <w:rsid w:val="00403058"/>
    <w:rsid w:val="004035F1"/>
    <w:rsid w:val="00403FA4"/>
    <w:rsid w:val="004043C3"/>
    <w:rsid w:val="00404AB9"/>
    <w:rsid w:val="004067A6"/>
    <w:rsid w:val="00407DAB"/>
    <w:rsid w:val="004111BC"/>
    <w:rsid w:val="004172F9"/>
    <w:rsid w:val="00417899"/>
    <w:rsid w:val="00420512"/>
    <w:rsid w:val="00421A57"/>
    <w:rsid w:val="0042535C"/>
    <w:rsid w:val="004258FE"/>
    <w:rsid w:val="004268AB"/>
    <w:rsid w:val="00427973"/>
    <w:rsid w:val="004310B8"/>
    <w:rsid w:val="004327A1"/>
    <w:rsid w:val="00433049"/>
    <w:rsid w:val="00437917"/>
    <w:rsid w:val="004401B8"/>
    <w:rsid w:val="00440705"/>
    <w:rsid w:val="00440BFF"/>
    <w:rsid w:val="00441A99"/>
    <w:rsid w:val="004429BD"/>
    <w:rsid w:val="00443FE3"/>
    <w:rsid w:val="0044554D"/>
    <w:rsid w:val="0044574C"/>
    <w:rsid w:val="00445879"/>
    <w:rsid w:val="00445D25"/>
    <w:rsid w:val="004461C1"/>
    <w:rsid w:val="0044646E"/>
    <w:rsid w:val="0045105D"/>
    <w:rsid w:val="0045182F"/>
    <w:rsid w:val="00451EB3"/>
    <w:rsid w:val="00453973"/>
    <w:rsid w:val="00455A79"/>
    <w:rsid w:val="00455A84"/>
    <w:rsid w:val="00455BD1"/>
    <w:rsid w:val="00456170"/>
    <w:rsid w:val="0045632D"/>
    <w:rsid w:val="0045642A"/>
    <w:rsid w:val="00456A40"/>
    <w:rsid w:val="00456A83"/>
    <w:rsid w:val="00456E89"/>
    <w:rsid w:val="004617EE"/>
    <w:rsid w:val="00462466"/>
    <w:rsid w:val="00462E71"/>
    <w:rsid w:val="004645B9"/>
    <w:rsid w:val="00465462"/>
    <w:rsid w:val="0046716A"/>
    <w:rsid w:val="00471895"/>
    <w:rsid w:val="00473FE2"/>
    <w:rsid w:val="00475855"/>
    <w:rsid w:val="004771BC"/>
    <w:rsid w:val="00481408"/>
    <w:rsid w:val="00483826"/>
    <w:rsid w:val="00485BEF"/>
    <w:rsid w:val="00485C57"/>
    <w:rsid w:val="004863DA"/>
    <w:rsid w:val="0049052F"/>
    <w:rsid w:val="00490705"/>
    <w:rsid w:val="004907EF"/>
    <w:rsid w:val="00490EBC"/>
    <w:rsid w:val="004928B0"/>
    <w:rsid w:val="00492B93"/>
    <w:rsid w:val="00493894"/>
    <w:rsid w:val="004945B3"/>
    <w:rsid w:val="004956F4"/>
    <w:rsid w:val="00495B8F"/>
    <w:rsid w:val="0049616A"/>
    <w:rsid w:val="00497EDF"/>
    <w:rsid w:val="004A0991"/>
    <w:rsid w:val="004A0BB7"/>
    <w:rsid w:val="004A1B1B"/>
    <w:rsid w:val="004A1B58"/>
    <w:rsid w:val="004A1CB1"/>
    <w:rsid w:val="004A3208"/>
    <w:rsid w:val="004A4755"/>
    <w:rsid w:val="004A5B60"/>
    <w:rsid w:val="004A5EFA"/>
    <w:rsid w:val="004A6319"/>
    <w:rsid w:val="004A6477"/>
    <w:rsid w:val="004A703C"/>
    <w:rsid w:val="004A7188"/>
    <w:rsid w:val="004B18FB"/>
    <w:rsid w:val="004B1FE8"/>
    <w:rsid w:val="004B3521"/>
    <w:rsid w:val="004B52E1"/>
    <w:rsid w:val="004B54A6"/>
    <w:rsid w:val="004B5533"/>
    <w:rsid w:val="004B6A38"/>
    <w:rsid w:val="004B785C"/>
    <w:rsid w:val="004B7D9F"/>
    <w:rsid w:val="004C006D"/>
    <w:rsid w:val="004C0ADE"/>
    <w:rsid w:val="004C29CA"/>
    <w:rsid w:val="004C7258"/>
    <w:rsid w:val="004D057B"/>
    <w:rsid w:val="004D0825"/>
    <w:rsid w:val="004D0C08"/>
    <w:rsid w:val="004D110B"/>
    <w:rsid w:val="004D1253"/>
    <w:rsid w:val="004D3D9F"/>
    <w:rsid w:val="004D543F"/>
    <w:rsid w:val="004D594C"/>
    <w:rsid w:val="004D6846"/>
    <w:rsid w:val="004E0DB9"/>
    <w:rsid w:val="004E0E6D"/>
    <w:rsid w:val="004E2C9C"/>
    <w:rsid w:val="004E39B5"/>
    <w:rsid w:val="004E572C"/>
    <w:rsid w:val="004E66E4"/>
    <w:rsid w:val="004E6D7E"/>
    <w:rsid w:val="004E75F0"/>
    <w:rsid w:val="004F11D4"/>
    <w:rsid w:val="004F26BB"/>
    <w:rsid w:val="004F42F3"/>
    <w:rsid w:val="004F551A"/>
    <w:rsid w:val="004F5528"/>
    <w:rsid w:val="004F5B01"/>
    <w:rsid w:val="004F6F56"/>
    <w:rsid w:val="004F7545"/>
    <w:rsid w:val="004F7B22"/>
    <w:rsid w:val="004F7F9B"/>
    <w:rsid w:val="0050077D"/>
    <w:rsid w:val="00501011"/>
    <w:rsid w:val="00505684"/>
    <w:rsid w:val="005077B0"/>
    <w:rsid w:val="00507DBA"/>
    <w:rsid w:val="005111E6"/>
    <w:rsid w:val="00514CCD"/>
    <w:rsid w:val="005151D3"/>
    <w:rsid w:val="00515753"/>
    <w:rsid w:val="00516AF9"/>
    <w:rsid w:val="00516B6F"/>
    <w:rsid w:val="00517EA8"/>
    <w:rsid w:val="00520DA1"/>
    <w:rsid w:val="00522F15"/>
    <w:rsid w:val="005248AB"/>
    <w:rsid w:val="00524B15"/>
    <w:rsid w:val="00524BD3"/>
    <w:rsid w:val="00525C49"/>
    <w:rsid w:val="0052712E"/>
    <w:rsid w:val="00527C13"/>
    <w:rsid w:val="005316BA"/>
    <w:rsid w:val="00533C05"/>
    <w:rsid w:val="0053554D"/>
    <w:rsid w:val="005375D6"/>
    <w:rsid w:val="00537700"/>
    <w:rsid w:val="00540372"/>
    <w:rsid w:val="005408AC"/>
    <w:rsid w:val="00542381"/>
    <w:rsid w:val="00542B3E"/>
    <w:rsid w:val="00542B88"/>
    <w:rsid w:val="0054586D"/>
    <w:rsid w:val="005466A0"/>
    <w:rsid w:val="005500A7"/>
    <w:rsid w:val="0055022C"/>
    <w:rsid w:val="00551A36"/>
    <w:rsid w:val="0055260A"/>
    <w:rsid w:val="005538F0"/>
    <w:rsid w:val="00554146"/>
    <w:rsid w:val="005550EC"/>
    <w:rsid w:val="00555F43"/>
    <w:rsid w:val="005571FC"/>
    <w:rsid w:val="00557A25"/>
    <w:rsid w:val="00560C82"/>
    <w:rsid w:val="005614C8"/>
    <w:rsid w:val="00562DBF"/>
    <w:rsid w:val="00565A4E"/>
    <w:rsid w:val="005662EB"/>
    <w:rsid w:val="00567614"/>
    <w:rsid w:val="00570A7D"/>
    <w:rsid w:val="00570ED7"/>
    <w:rsid w:val="00571B1F"/>
    <w:rsid w:val="00575391"/>
    <w:rsid w:val="00575640"/>
    <w:rsid w:val="005760CA"/>
    <w:rsid w:val="00576D38"/>
    <w:rsid w:val="00576EB5"/>
    <w:rsid w:val="005800E8"/>
    <w:rsid w:val="00580394"/>
    <w:rsid w:val="005815FF"/>
    <w:rsid w:val="005824D2"/>
    <w:rsid w:val="00582C99"/>
    <w:rsid w:val="00583AA9"/>
    <w:rsid w:val="00583AED"/>
    <w:rsid w:val="005842D2"/>
    <w:rsid w:val="00584DE0"/>
    <w:rsid w:val="00585323"/>
    <w:rsid w:val="00585C37"/>
    <w:rsid w:val="0058654A"/>
    <w:rsid w:val="0058771E"/>
    <w:rsid w:val="005918FE"/>
    <w:rsid w:val="00592928"/>
    <w:rsid w:val="00595FE9"/>
    <w:rsid w:val="005963BF"/>
    <w:rsid w:val="00596433"/>
    <w:rsid w:val="00597AA8"/>
    <w:rsid w:val="00597D94"/>
    <w:rsid w:val="005A04E2"/>
    <w:rsid w:val="005A19F8"/>
    <w:rsid w:val="005A313C"/>
    <w:rsid w:val="005A59CE"/>
    <w:rsid w:val="005A5B05"/>
    <w:rsid w:val="005B05E6"/>
    <w:rsid w:val="005B3A97"/>
    <w:rsid w:val="005B40B1"/>
    <w:rsid w:val="005B5DD4"/>
    <w:rsid w:val="005B6A6B"/>
    <w:rsid w:val="005B78AE"/>
    <w:rsid w:val="005B7C3E"/>
    <w:rsid w:val="005C0E64"/>
    <w:rsid w:val="005C1081"/>
    <w:rsid w:val="005C282A"/>
    <w:rsid w:val="005C355C"/>
    <w:rsid w:val="005C3DDA"/>
    <w:rsid w:val="005C5F05"/>
    <w:rsid w:val="005C6C87"/>
    <w:rsid w:val="005C77D2"/>
    <w:rsid w:val="005D060F"/>
    <w:rsid w:val="005D0A48"/>
    <w:rsid w:val="005D499E"/>
    <w:rsid w:val="005D5BC5"/>
    <w:rsid w:val="005E01D3"/>
    <w:rsid w:val="005E0DD6"/>
    <w:rsid w:val="005E1458"/>
    <w:rsid w:val="005E1DEA"/>
    <w:rsid w:val="005E3087"/>
    <w:rsid w:val="005E3E2F"/>
    <w:rsid w:val="005E4487"/>
    <w:rsid w:val="005E4A61"/>
    <w:rsid w:val="005E5DEC"/>
    <w:rsid w:val="005F0AE1"/>
    <w:rsid w:val="005F1D53"/>
    <w:rsid w:val="005F2B92"/>
    <w:rsid w:val="005F4452"/>
    <w:rsid w:val="005F73B8"/>
    <w:rsid w:val="005F7A47"/>
    <w:rsid w:val="006013DB"/>
    <w:rsid w:val="006013DD"/>
    <w:rsid w:val="00601F71"/>
    <w:rsid w:val="00603493"/>
    <w:rsid w:val="00603F43"/>
    <w:rsid w:val="00604C13"/>
    <w:rsid w:val="0060545B"/>
    <w:rsid w:val="006055E0"/>
    <w:rsid w:val="006068CC"/>
    <w:rsid w:val="00606F0E"/>
    <w:rsid w:val="00610869"/>
    <w:rsid w:val="00610FCB"/>
    <w:rsid w:val="0061289F"/>
    <w:rsid w:val="00615367"/>
    <w:rsid w:val="006158E5"/>
    <w:rsid w:val="0062177C"/>
    <w:rsid w:val="006247FB"/>
    <w:rsid w:val="00624FFC"/>
    <w:rsid w:val="00625E59"/>
    <w:rsid w:val="00626330"/>
    <w:rsid w:val="0063051F"/>
    <w:rsid w:val="006318AD"/>
    <w:rsid w:val="00631D2E"/>
    <w:rsid w:val="00631E6E"/>
    <w:rsid w:val="00632A53"/>
    <w:rsid w:val="00633016"/>
    <w:rsid w:val="00633246"/>
    <w:rsid w:val="00634FD8"/>
    <w:rsid w:val="00635002"/>
    <w:rsid w:val="0063581A"/>
    <w:rsid w:val="0063718B"/>
    <w:rsid w:val="00642013"/>
    <w:rsid w:val="00643AB8"/>
    <w:rsid w:val="00643F37"/>
    <w:rsid w:val="00644338"/>
    <w:rsid w:val="00644C34"/>
    <w:rsid w:val="00646278"/>
    <w:rsid w:val="006473F5"/>
    <w:rsid w:val="00647CA0"/>
    <w:rsid w:val="0065223D"/>
    <w:rsid w:val="00653E0D"/>
    <w:rsid w:val="006541B2"/>
    <w:rsid w:val="006544E9"/>
    <w:rsid w:val="00655055"/>
    <w:rsid w:val="006561EF"/>
    <w:rsid w:val="0065688B"/>
    <w:rsid w:val="00663A6A"/>
    <w:rsid w:val="00663CB6"/>
    <w:rsid w:val="00663DD7"/>
    <w:rsid w:val="0066408A"/>
    <w:rsid w:val="0066669B"/>
    <w:rsid w:val="006729CC"/>
    <w:rsid w:val="00676B4B"/>
    <w:rsid w:val="00676D3C"/>
    <w:rsid w:val="0067776D"/>
    <w:rsid w:val="006803BB"/>
    <w:rsid w:val="0068055F"/>
    <w:rsid w:val="0068120B"/>
    <w:rsid w:val="006814F7"/>
    <w:rsid w:val="00681728"/>
    <w:rsid w:val="00681F26"/>
    <w:rsid w:val="00685247"/>
    <w:rsid w:val="006852B2"/>
    <w:rsid w:val="00686B08"/>
    <w:rsid w:val="00687F81"/>
    <w:rsid w:val="006909AF"/>
    <w:rsid w:val="006926A7"/>
    <w:rsid w:val="0069304F"/>
    <w:rsid w:val="0069313B"/>
    <w:rsid w:val="00693A47"/>
    <w:rsid w:val="006963A3"/>
    <w:rsid w:val="00697732"/>
    <w:rsid w:val="00697DC7"/>
    <w:rsid w:val="006A1009"/>
    <w:rsid w:val="006A1238"/>
    <w:rsid w:val="006A1DB9"/>
    <w:rsid w:val="006A369A"/>
    <w:rsid w:val="006A44FF"/>
    <w:rsid w:val="006A57C1"/>
    <w:rsid w:val="006B22A8"/>
    <w:rsid w:val="006B3870"/>
    <w:rsid w:val="006B3EE5"/>
    <w:rsid w:val="006B3F5B"/>
    <w:rsid w:val="006B55E1"/>
    <w:rsid w:val="006B6095"/>
    <w:rsid w:val="006B6F41"/>
    <w:rsid w:val="006B7102"/>
    <w:rsid w:val="006B73C7"/>
    <w:rsid w:val="006C01FB"/>
    <w:rsid w:val="006C159D"/>
    <w:rsid w:val="006C1CB6"/>
    <w:rsid w:val="006C22F4"/>
    <w:rsid w:val="006C3557"/>
    <w:rsid w:val="006C3A8F"/>
    <w:rsid w:val="006C5968"/>
    <w:rsid w:val="006C5C89"/>
    <w:rsid w:val="006C739D"/>
    <w:rsid w:val="006D04F4"/>
    <w:rsid w:val="006D2445"/>
    <w:rsid w:val="006D35E8"/>
    <w:rsid w:val="006D3859"/>
    <w:rsid w:val="006D3DF8"/>
    <w:rsid w:val="006D4EC5"/>
    <w:rsid w:val="006D5080"/>
    <w:rsid w:val="006D5282"/>
    <w:rsid w:val="006D562D"/>
    <w:rsid w:val="006D65BD"/>
    <w:rsid w:val="006D66AF"/>
    <w:rsid w:val="006E0AEF"/>
    <w:rsid w:val="006E0D46"/>
    <w:rsid w:val="006E19FA"/>
    <w:rsid w:val="006E22B6"/>
    <w:rsid w:val="006E2E53"/>
    <w:rsid w:val="006E3486"/>
    <w:rsid w:val="006E3F2E"/>
    <w:rsid w:val="006E479A"/>
    <w:rsid w:val="006E54DD"/>
    <w:rsid w:val="006E5F57"/>
    <w:rsid w:val="006E694C"/>
    <w:rsid w:val="006E6AF0"/>
    <w:rsid w:val="006F0366"/>
    <w:rsid w:val="006F0A79"/>
    <w:rsid w:val="006F0BF5"/>
    <w:rsid w:val="006F20AF"/>
    <w:rsid w:val="006F38D7"/>
    <w:rsid w:val="006F3C97"/>
    <w:rsid w:val="006F59C9"/>
    <w:rsid w:val="006F709C"/>
    <w:rsid w:val="00700DC0"/>
    <w:rsid w:val="00701C30"/>
    <w:rsid w:val="00702092"/>
    <w:rsid w:val="00706BF5"/>
    <w:rsid w:val="00711EAE"/>
    <w:rsid w:val="0071227B"/>
    <w:rsid w:val="00713298"/>
    <w:rsid w:val="00714D15"/>
    <w:rsid w:val="007154C7"/>
    <w:rsid w:val="00715656"/>
    <w:rsid w:val="00716799"/>
    <w:rsid w:val="00720EB3"/>
    <w:rsid w:val="00721DFE"/>
    <w:rsid w:val="007222BC"/>
    <w:rsid w:val="00723344"/>
    <w:rsid w:val="00725476"/>
    <w:rsid w:val="007254C8"/>
    <w:rsid w:val="007256FC"/>
    <w:rsid w:val="00725F0C"/>
    <w:rsid w:val="00731077"/>
    <w:rsid w:val="00735B45"/>
    <w:rsid w:val="00737BB2"/>
    <w:rsid w:val="00737BB8"/>
    <w:rsid w:val="007401E0"/>
    <w:rsid w:val="00740B4F"/>
    <w:rsid w:val="007414F5"/>
    <w:rsid w:val="00741D13"/>
    <w:rsid w:val="0074244A"/>
    <w:rsid w:val="00743804"/>
    <w:rsid w:val="007443F6"/>
    <w:rsid w:val="00744654"/>
    <w:rsid w:val="00745659"/>
    <w:rsid w:val="00747078"/>
    <w:rsid w:val="00747FB9"/>
    <w:rsid w:val="00752FE2"/>
    <w:rsid w:val="00753CA2"/>
    <w:rsid w:val="00754613"/>
    <w:rsid w:val="0075495C"/>
    <w:rsid w:val="00755D17"/>
    <w:rsid w:val="00757174"/>
    <w:rsid w:val="007575AD"/>
    <w:rsid w:val="007615C7"/>
    <w:rsid w:val="00761A25"/>
    <w:rsid w:val="0076285B"/>
    <w:rsid w:val="00762DE1"/>
    <w:rsid w:val="0076410E"/>
    <w:rsid w:val="00764382"/>
    <w:rsid w:val="00764618"/>
    <w:rsid w:val="00765F9B"/>
    <w:rsid w:val="007670A0"/>
    <w:rsid w:val="0076793E"/>
    <w:rsid w:val="00770CBE"/>
    <w:rsid w:val="00770EF3"/>
    <w:rsid w:val="00771C22"/>
    <w:rsid w:val="00774F33"/>
    <w:rsid w:val="00781A0A"/>
    <w:rsid w:val="00782B64"/>
    <w:rsid w:val="00783B8D"/>
    <w:rsid w:val="00784FBE"/>
    <w:rsid w:val="0078507D"/>
    <w:rsid w:val="00786487"/>
    <w:rsid w:val="007864FF"/>
    <w:rsid w:val="007869E9"/>
    <w:rsid w:val="007878CE"/>
    <w:rsid w:val="0079024C"/>
    <w:rsid w:val="0079185D"/>
    <w:rsid w:val="007924D8"/>
    <w:rsid w:val="00792A83"/>
    <w:rsid w:val="00794B05"/>
    <w:rsid w:val="00795B13"/>
    <w:rsid w:val="007963C0"/>
    <w:rsid w:val="00796832"/>
    <w:rsid w:val="00796CEF"/>
    <w:rsid w:val="00796CFB"/>
    <w:rsid w:val="00796F2A"/>
    <w:rsid w:val="007A0982"/>
    <w:rsid w:val="007A1392"/>
    <w:rsid w:val="007A14A0"/>
    <w:rsid w:val="007A2CDD"/>
    <w:rsid w:val="007A308E"/>
    <w:rsid w:val="007A39F6"/>
    <w:rsid w:val="007A4D11"/>
    <w:rsid w:val="007A6F9D"/>
    <w:rsid w:val="007B25B0"/>
    <w:rsid w:val="007B4097"/>
    <w:rsid w:val="007B442B"/>
    <w:rsid w:val="007B47A7"/>
    <w:rsid w:val="007B5253"/>
    <w:rsid w:val="007C2D9F"/>
    <w:rsid w:val="007C3731"/>
    <w:rsid w:val="007C3AB8"/>
    <w:rsid w:val="007C3C92"/>
    <w:rsid w:val="007C3D5E"/>
    <w:rsid w:val="007C5643"/>
    <w:rsid w:val="007C6065"/>
    <w:rsid w:val="007C7040"/>
    <w:rsid w:val="007C721D"/>
    <w:rsid w:val="007C7620"/>
    <w:rsid w:val="007D0487"/>
    <w:rsid w:val="007D1216"/>
    <w:rsid w:val="007D1C97"/>
    <w:rsid w:val="007D2A27"/>
    <w:rsid w:val="007D2D22"/>
    <w:rsid w:val="007D39AC"/>
    <w:rsid w:val="007D3DB9"/>
    <w:rsid w:val="007D5F47"/>
    <w:rsid w:val="007D6A38"/>
    <w:rsid w:val="007D731C"/>
    <w:rsid w:val="007D7B6C"/>
    <w:rsid w:val="007E0EA8"/>
    <w:rsid w:val="007E1B55"/>
    <w:rsid w:val="007E35B4"/>
    <w:rsid w:val="007E63C8"/>
    <w:rsid w:val="007E786D"/>
    <w:rsid w:val="007F3793"/>
    <w:rsid w:val="007F41FC"/>
    <w:rsid w:val="007F573B"/>
    <w:rsid w:val="007F6A96"/>
    <w:rsid w:val="007F6D18"/>
    <w:rsid w:val="00800B85"/>
    <w:rsid w:val="00802133"/>
    <w:rsid w:val="008029AC"/>
    <w:rsid w:val="008035E3"/>
    <w:rsid w:val="00803E32"/>
    <w:rsid w:val="00803F29"/>
    <w:rsid w:val="008045F9"/>
    <w:rsid w:val="0080461D"/>
    <w:rsid w:val="00804C7C"/>
    <w:rsid w:val="008050E0"/>
    <w:rsid w:val="00807715"/>
    <w:rsid w:val="008101F7"/>
    <w:rsid w:val="008103BF"/>
    <w:rsid w:val="0081355B"/>
    <w:rsid w:val="00815A55"/>
    <w:rsid w:val="008175EE"/>
    <w:rsid w:val="0081771B"/>
    <w:rsid w:val="00820349"/>
    <w:rsid w:val="00821038"/>
    <w:rsid w:val="00824FF9"/>
    <w:rsid w:val="00825E08"/>
    <w:rsid w:val="008354DA"/>
    <w:rsid w:val="00835827"/>
    <w:rsid w:val="0083740B"/>
    <w:rsid w:val="008409C7"/>
    <w:rsid w:val="00840EF4"/>
    <w:rsid w:val="00842FB4"/>
    <w:rsid w:val="00843C3F"/>
    <w:rsid w:val="0084478B"/>
    <w:rsid w:val="00846CBB"/>
    <w:rsid w:val="00847C38"/>
    <w:rsid w:val="008506DF"/>
    <w:rsid w:val="008508EF"/>
    <w:rsid w:val="0085231F"/>
    <w:rsid w:val="0085246D"/>
    <w:rsid w:val="00852A03"/>
    <w:rsid w:val="00853163"/>
    <w:rsid w:val="0085319E"/>
    <w:rsid w:val="008533D6"/>
    <w:rsid w:val="00855743"/>
    <w:rsid w:val="00856461"/>
    <w:rsid w:val="00856CC9"/>
    <w:rsid w:val="00860F9C"/>
    <w:rsid w:val="008611E1"/>
    <w:rsid w:val="00861953"/>
    <w:rsid w:val="00862B58"/>
    <w:rsid w:val="008636E8"/>
    <w:rsid w:val="00863BD0"/>
    <w:rsid w:val="00864042"/>
    <w:rsid w:val="00866081"/>
    <w:rsid w:val="00871205"/>
    <w:rsid w:val="00872B79"/>
    <w:rsid w:val="008738C8"/>
    <w:rsid w:val="00874173"/>
    <w:rsid w:val="008774F0"/>
    <w:rsid w:val="00877B68"/>
    <w:rsid w:val="00880C27"/>
    <w:rsid w:val="008829C1"/>
    <w:rsid w:val="00882E29"/>
    <w:rsid w:val="00883AE7"/>
    <w:rsid w:val="00883F39"/>
    <w:rsid w:val="0088637A"/>
    <w:rsid w:val="008879BA"/>
    <w:rsid w:val="00891B0A"/>
    <w:rsid w:val="008927C7"/>
    <w:rsid w:val="00892E7D"/>
    <w:rsid w:val="00892F14"/>
    <w:rsid w:val="00895DD6"/>
    <w:rsid w:val="008A0D79"/>
    <w:rsid w:val="008A2156"/>
    <w:rsid w:val="008A217F"/>
    <w:rsid w:val="008A27A8"/>
    <w:rsid w:val="008A306E"/>
    <w:rsid w:val="008A31E7"/>
    <w:rsid w:val="008A3E96"/>
    <w:rsid w:val="008A426B"/>
    <w:rsid w:val="008A43E8"/>
    <w:rsid w:val="008A4CE1"/>
    <w:rsid w:val="008A5067"/>
    <w:rsid w:val="008A5846"/>
    <w:rsid w:val="008A5DD3"/>
    <w:rsid w:val="008A6CC2"/>
    <w:rsid w:val="008A6E88"/>
    <w:rsid w:val="008A7BB5"/>
    <w:rsid w:val="008B259D"/>
    <w:rsid w:val="008B280F"/>
    <w:rsid w:val="008B29EA"/>
    <w:rsid w:val="008B2EED"/>
    <w:rsid w:val="008B4575"/>
    <w:rsid w:val="008B557A"/>
    <w:rsid w:val="008B5736"/>
    <w:rsid w:val="008B59D8"/>
    <w:rsid w:val="008B7049"/>
    <w:rsid w:val="008C0976"/>
    <w:rsid w:val="008C0C5F"/>
    <w:rsid w:val="008C22B4"/>
    <w:rsid w:val="008C3CDB"/>
    <w:rsid w:val="008C3D6E"/>
    <w:rsid w:val="008C717A"/>
    <w:rsid w:val="008C76E7"/>
    <w:rsid w:val="008D0165"/>
    <w:rsid w:val="008D0C07"/>
    <w:rsid w:val="008D0E1D"/>
    <w:rsid w:val="008D1FCE"/>
    <w:rsid w:val="008D38CC"/>
    <w:rsid w:val="008D3A07"/>
    <w:rsid w:val="008D3E01"/>
    <w:rsid w:val="008D4505"/>
    <w:rsid w:val="008D482D"/>
    <w:rsid w:val="008D725B"/>
    <w:rsid w:val="008D747E"/>
    <w:rsid w:val="008D7A9E"/>
    <w:rsid w:val="008E035C"/>
    <w:rsid w:val="008E0A79"/>
    <w:rsid w:val="008E2691"/>
    <w:rsid w:val="008E3F72"/>
    <w:rsid w:val="008E544D"/>
    <w:rsid w:val="008E6ED6"/>
    <w:rsid w:val="008E724F"/>
    <w:rsid w:val="008E7604"/>
    <w:rsid w:val="008F0AC3"/>
    <w:rsid w:val="008F0BA9"/>
    <w:rsid w:val="008F0DCD"/>
    <w:rsid w:val="008F16B8"/>
    <w:rsid w:val="008F2830"/>
    <w:rsid w:val="008F3E84"/>
    <w:rsid w:val="008F468B"/>
    <w:rsid w:val="008F4AA6"/>
    <w:rsid w:val="008F4F1C"/>
    <w:rsid w:val="008F6E02"/>
    <w:rsid w:val="008F6E68"/>
    <w:rsid w:val="0090005E"/>
    <w:rsid w:val="00900B71"/>
    <w:rsid w:val="00902603"/>
    <w:rsid w:val="00902C23"/>
    <w:rsid w:val="00902C6A"/>
    <w:rsid w:val="00903044"/>
    <w:rsid w:val="009053A1"/>
    <w:rsid w:val="0090562B"/>
    <w:rsid w:val="00906F5E"/>
    <w:rsid w:val="00912207"/>
    <w:rsid w:val="009128CE"/>
    <w:rsid w:val="009132C2"/>
    <w:rsid w:val="0091397B"/>
    <w:rsid w:val="00913AA4"/>
    <w:rsid w:val="00917028"/>
    <w:rsid w:val="009170C1"/>
    <w:rsid w:val="00921626"/>
    <w:rsid w:val="0092214E"/>
    <w:rsid w:val="00922927"/>
    <w:rsid w:val="00922EAE"/>
    <w:rsid w:val="00923094"/>
    <w:rsid w:val="00927D46"/>
    <w:rsid w:val="00930361"/>
    <w:rsid w:val="00930880"/>
    <w:rsid w:val="009323B4"/>
    <w:rsid w:val="00932998"/>
    <w:rsid w:val="009345DA"/>
    <w:rsid w:val="00934A10"/>
    <w:rsid w:val="0093622F"/>
    <w:rsid w:val="00940401"/>
    <w:rsid w:val="009430FF"/>
    <w:rsid w:val="00944B98"/>
    <w:rsid w:val="0095012E"/>
    <w:rsid w:val="00950992"/>
    <w:rsid w:val="00951FCB"/>
    <w:rsid w:val="0095209B"/>
    <w:rsid w:val="00953477"/>
    <w:rsid w:val="00954F84"/>
    <w:rsid w:val="00955220"/>
    <w:rsid w:val="00956217"/>
    <w:rsid w:val="00957C0F"/>
    <w:rsid w:val="00961925"/>
    <w:rsid w:val="00963729"/>
    <w:rsid w:val="009660AC"/>
    <w:rsid w:val="00967A80"/>
    <w:rsid w:val="00967E97"/>
    <w:rsid w:val="0097082D"/>
    <w:rsid w:val="00976444"/>
    <w:rsid w:val="00977E1E"/>
    <w:rsid w:val="0098197A"/>
    <w:rsid w:val="009844B7"/>
    <w:rsid w:val="009856FD"/>
    <w:rsid w:val="00985BB4"/>
    <w:rsid w:val="00986549"/>
    <w:rsid w:val="00991249"/>
    <w:rsid w:val="009917E4"/>
    <w:rsid w:val="00991B66"/>
    <w:rsid w:val="00992D21"/>
    <w:rsid w:val="00994B6A"/>
    <w:rsid w:val="00996F65"/>
    <w:rsid w:val="009A02D6"/>
    <w:rsid w:val="009A09DC"/>
    <w:rsid w:val="009A1D6C"/>
    <w:rsid w:val="009A3C26"/>
    <w:rsid w:val="009A4E55"/>
    <w:rsid w:val="009A53B8"/>
    <w:rsid w:val="009A5486"/>
    <w:rsid w:val="009A5A8A"/>
    <w:rsid w:val="009B007B"/>
    <w:rsid w:val="009B0136"/>
    <w:rsid w:val="009B08A2"/>
    <w:rsid w:val="009B1884"/>
    <w:rsid w:val="009B2183"/>
    <w:rsid w:val="009B25C1"/>
    <w:rsid w:val="009B606F"/>
    <w:rsid w:val="009B6254"/>
    <w:rsid w:val="009B6444"/>
    <w:rsid w:val="009B65CF"/>
    <w:rsid w:val="009C1868"/>
    <w:rsid w:val="009C49A9"/>
    <w:rsid w:val="009C636C"/>
    <w:rsid w:val="009C768D"/>
    <w:rsid w:val="009D16F5"/>
    <w:rsid w:val="009D24BF"/>
    <w:rsid w:val="009D2633"/>
    <w:rsid w:val="009D6041"/>
    <w:rsid w:val="009D6892"/>
    <w:rsid w:val="009D6D2B"/>
    <w:rsid w:val="009E104D"/>
    <w:rsid w:val="009E11E3"/>
    <w:rsid w:val="009E2334"/>
    <w:rsid w:val="009E3D23"/>
    <w:rsid w:val="009E3D52"/>
    <w:rsid w:val="009E52F8"/>
    <w:rsid w:val="009E5871"/>
    <w:rsid w:val="009F0BD8"/>
    <w:rsid w:val="009F1E88"/>
    <w:rsid w:val="009F4A80"/>
    <w:rsid w:val="009F5543"/>
    <w:rsid w:val="009F6124"/>
    <w:rsid w:val="009F79DB"/>
    <w:rsid w:val="00A00666"/>
    <w:rsid w:val="00A01276"/>
    <w:rsid w:val="00A027D2"/>
    <w:rsid w:val="00A02F0A"/>
    <w:rsid w:val="00A067AD"/>
    <w:rsid w:val="00A07581"/>
    <w:rsid w:val="00A11228"/>
    <w:rsid w:val="00A115DD"/>
    <w:rsid w:val="00A1183B"/>
    <w:rsid w:val="00A11CA2"/>
    <w:rsid w:val="00A13938"/>
    <w:rsid w:val="00A143EB"/>
    <w:rsid w:val="00A1474E"/>
    <w:rsid w:val="00A1513B"/>
    <w:rsid w:val="00A20A07"/>
    <w:rsid w:val="00A21072"/>
    <w:rsid w:val="00A23D12"/>
    <w:rsid w:val="00A261DE"/>
    <w:rsid w:val="00A27CA4"/>
    <w:rsid w:val="00A31355"/>
    <w:rsid w:val="00A31AE9"/>
    <w:rsid w:val="00A320EA"/>
    <w:rsid w:val="00A32280"/>
    <w:rsid w:val="00A328C3"/>
    <w:rsid w:val="00A338D2"/>
    <w:rsid w:val="00A36CF4"/>
    <w:rsid w:val="00A37015"/>
    <w:rsid w:val="00A37E89"/>
    <w:rsid w:val="00A40FA1"/>
    <w:rsid w:val="00A4108C"/>
    <w:rsid w:val="00A436C6"/>
    <w:rsid w:val="00A4712D"/>
    <w:rsid w:val="00A50C5E"/>
    <w:rsid w:val="00A51838"/>
    <w:rsid w:val="00A51D4B"/>
    <w:rsid w:val="00A51E8D"/>
    <w:rsid w:val="00A52CAA"/>
    <w:rsid w:val="00A53414"/>
    <w:rsid w:val="00A54453"/>
    <w:rsid w:val="00A545D7"/>
    <w:rsid w:val="00A56FD2"/>
    <w:rsid w:val="00A57934"/>
    <w:rsid w:val="00A5794F"/>
    <w:rsid w:val="00A60369"/>
    <w:rsid w:val="00A62BF9"/>
    <w:rsid w:val="00A63A65"/>
    <w:rsid w:val="00A65826"/>
    <w:rsid w:val="00A664AA"/>
    <w:rsid w:val="00A669AF"/>
    <w:rsid w:val="00A6796A"/>
    <w:rsid w:val="00A71654"/>
    <w:rsid w:val="00A72BFE"/>
    <w:rsid w:val="00A7393C"/>
    <w:rsid w:val="00A75ECF"/>
    <w:rsid w:val="00A77B54"/>
    <w:rsid w:val="00A8018C"/>
    <w:rsid w:val="00A8033E"/>
    <w:rsid w:val="00A84E87"/>
    <w:rsid w:val="00A86128"/>
    <w:rsid w:val="00A862D0"/>
    <w:rsid w:val="00A86681"/>
    <w:rsid w:val="00A86DB5"/>
    <w:rsid w:val="00A918D9"/>
    <w:rsid w:val="00A941F3"/>
    <w:rsid w:val="00A94249"/>
    <w:rsid w:val="00A945CF"/>
    <w:rsid w:val="00A946D1"/>
    <w:rsid w:val="00A947CE"/>
    <w:rsid w:val="00A96795"/>
    <w:rsid w:val="00A96996"/>
    <w:rsid w:val="00AA13B0"/>
    <w:rsid w:val="00AA14B2"/>
    <w:rsid w:val="00AA17BE"/>
    <w:rsid w:val="00AA4A50"/>
    <w:rsid w:val="00AA50C7"/>
    <w:rsid w:val="00AA68E2"/>
    <w:rsid w:val="00AA6EBC"/>
    <w:rsid w:val="00AA77CC"/>
    <w:rsid w:val="00AB00AA"/>
    <w:rsid w:val="00AB069A"/>
    <w:rsid w:val="00AB1C62"/>
    <w:rsid w:val="00AB4554"/>
    <w:rsid w:val="00AB48B5"/>
    <w:rsid w:val="00AB6E2F"/>
    <w:rsid w:val="00AC0271"/>
    <w:rsid w:val="00AC1F5B"/>
    <w:rsid w:val="00AC2D13"/>
    <w:rsid w:val="00AC5EB3"/>
    <w:rsid w:val="00AD0C1B"/>
    <w:rsid w:val="00AD0EF1"/>
    <w:rsid w:val="00AD261B"/>
    <w:rsid w:val="00AD2751"/>
    <w:rsid w:val="00AD324F"/>
    <w:rsid w:val="00AD6D19"/>
    <w:rsid w:val="00AD7997"/>
    <w:rsid w:val="00AD7FAA"/>
    <w:rsid w:val="00AE01DE"/>
    <w:rsid w:val="00AE4462"/>
    <w:rsid w:val="00AE5BE8"/>
    <w:rsid w:val="00AF0562"/>
    <w:rsid w:val="00AF1C53"/>
    <w:rsid w:val="00AF310C"/>
    <w:rsid w:val="00AF3BC5"/>
    <w:rsid w:val="00AF468A"/>
    <w:rsid w:val="00AF47F7"/>
    <w:rsid w:val="00AF550D"/>
    <w:rsid w:val="00AF59E3"/>
    <w:rsid w:val="00AF6C76"/>
    <w:rsid w:val="00AF6D91"/>
    <w:rsid w:val="00B01972"/>
    <w:rsid w:val="00B06B16"/>
    <w:rsid w:val="00B10DA8"/>
    <w:rsid w:val="00B10EDF"/>
    <w:rsid w:val="00B139DD"/>
    <w:rsid w:val="00B1432D"/>
    <w:rsid w:val="00B14A45"/>
    <w:rsid w:val="00B15E2C"/>
    <w:rsid w:val="00B1779D"/>
    <w:rsid w:val="00B17850"/>
    <w:rsid w:val="00B2275E"/>
    <w:rsid w:val="00B22D7D"/>
    <w:rsid w:val="00B2431B"/>
    <w:rsid w:val="00B254BF"/>
    <w:rsid w:val="00B2611A"/>
    <w:rsid w:val="00B26F68"/>
    <w:rsid w:val="00B2709E"/>
    <w:rsid w:val="00B277F0"/>
    <w:rsid w:val="00B30BAE"/>
    <w:rsid w:val="00B30D2C"/>
    <w:rsid w:val="00B3502A"/>
    <w:rsid w:val="00B352A0"/>
    <w:rsid w:val="00B35F81"/>
    <w:rsid w:val="00B413B0"/>
    <w:rsid w:val="00B43EFB"/>
    <w:rsid w:val="00B43F0F"/>
    <w:rsid w:val="00B45E8E"/>
    <w:rsid w:val="00B46ECC"/>
    <w:rsid w:val="00B50329"/>
    <w:rsid w:val="00B513DF"/>
    <w:rsid w:val="00B52427"/>
    <w:rsid w:val="00B52C85"/>
    <w:rsid w:val="00B53120"/>
    <w:rsid w:val="00B55994"/>
    <w:rsid w:val="00B57F1E"/>
    <w:rsid w:val="00B608B8"/>
    <w:rsid w:val="00B61733"/>
    <w:rsid w:val="00B61875"/>
    <w:rsid w:val="00B62FE4"/>
    <w:rsid w:val="00B65244"/>
    <w:rsid w:val="00B65B93"/>
    <w:rsid w:val="00B66F08"/>
    <w:rsid w:val="00B66FD2"/>
    <w:rsid w:val="00B67033"/>
    <w:rsid w:val="00B67D04"/>
    <w:rsid w:val="00B70293"/>
    <w:rsid w:val="00B7065C"/>
    <w:rsid w:val="00B71B7E"/>
    <w:rsid w:val="00B722F2"/>
    <w:rsid w:val="00B7286D"/>
    <w:rsid w:val="00B73261"/>
    <w:rsid w:val="00B7340A"/>
    <w:rsid w:val="00B736C4"/>
    <w:rsid w:val="00B76C89"/>
    <w:rsid w:val="00B77117"/>
    <w:rsid w:val="00B7771A"/>
    <w:rsid w:val="00B804E9"/>
    <w:rsid w:val="00B80EEF"/>
    <w:rsid w:val="00B82395"/>
    <w:rsid w:val="00B82B2B"/>
    <w:rsid w:val="00B82C48"/>
    <w:rsid w:val="00B857D7"/>
    <w:rsid w:val="00B86CD4"/>
    <w:rsid w:val="00B8798C"/>
    <w:rsid w:val="00B919CC"/>
    <w:rsid w:val="00B95294"/>
    <w:rsid w:val="00B95774"/>
    <w:rsid w:val="00B96729"/>
    <w:rsid w:val="00B97E40"/>
    <w:rsid w:val="00B97E9C"/>
    <w:rsid w:val="00BA0897"/>
    <w:rsid w:val="00BA0E0A"/>
    <w:rsid w:val="00BA19CC"/>
    <w:rsid w:val="00BA74C5"/>
    <w:rsid w:val="00BB0BE4"/>
    <w:rsid w:val="00BB2860"/>
    <w:rsid w:val="00BB2969"/>
    <w:rsid w:val="00BB4E90"/>
    <w:rsid w:val="00BB4FB6"/>
    <w:rsid w:val="00BB5B7F"/>
    <w:rsid w:val="00BB5B93"/>
    <w:rsid w:val="00BB6E8F"/>
    <w:rsid w:val="00BB76CB"/>
    <w:rsid w:val="00BB7A9A"/>
    <w:rsid w:val="00BB7E1B"/>
    <w:rsid w:val="00BC01C6"/>
    <w:rsid w:val="00BC4F51"/>
    <w:rsid w:val="00BC63F3"/>
    <w:rsid w:val="00BD12F7"/>
    <w:rsid w:val="00BD4F46"/>
    <w:rsid w:val="00BD5330"/>
    <w:rsid w:val="00BD673E"/>
    <w:rsid w:val="00BD6855"/>
    <w:rsid w:val="00BD77C8"/>
    <w:rsid w:val="00BD7EB9"/>
    <w:rsid w:val="00BE038D"/>
    <w:rsid w:val="00BE0D6C"/>
    <w:rsid w:val="00BE1155"/>
    <w:rsid w:val="00BE5022"/>
    <w:rsid w:val="00BE5B9E"/>
    <w:rsid w:val="00BE62CA"/>
    <w:rsid w:val="00BE6DE3"/>
    <w:rsid w:val="00BF0743"/>
    <w:rsid w:val="00BF0930"/>
    <w:rsid w:val="00BF0A92"/>
    <w:rsid w:val="00BF1DA3"/>
    <w:rsid w:val="00BF3584"/>
    <w:rsid w:val="00BF4C5C"/>
    <w:rsid w:val="00BF5898"/>
    <w:rsid w:val="00BF77A8"/>
    <w:rsid w:val="00BF79C1"/>
    <w:rsid w:val="00C01713"/>
    <w:rsid w:val="00C01A08"/>
    <w:rsid w:val="00C01F60"/>
    <w:rsid w:val="00C0217C"/>
    <w:rsid w:val="00C0260E"/>
    <w:rsid w:val="00C02C8D"/>
    <w:rsid w:val="00C02E5A"/>
    <w:rsid w:val="00C02E89"/>
    <w:rsid w:val="00C06937"/>
    <w:rsid w:val="00C10B54"/>
    <w:rsid w:val="00C116CC"/>
    <w:rsid w:val="00C140AB"/>
    <w:rsid w:val="00C152D3"/>
    <w:rsid w:val="00C15F29"/>
    <w:rsid w:val="00C2119E"/>
    <w:rsid w:val="00C2270A"/>
    <w:rsid w:val="00C22C27"/>
    <w:rsid w:val="00C2453F"/>
    <w:rsid w:val="00C25A18"/>
    <w:rsid w:val="00C2724C"/>
    <w:rsid w:val="00C30433"/>
    <w:rsid w:val="00C348DF"/>
    <w:rsid w:val="00C35F3B"/>
    <w:rsid w:val="00C36131"/>
    <w:rsid w:val="00C3670A"/>
    <w:rsid w:val="00C40EBD"/>
    <w:rsid w:val="00C415B3"/>
    <w:rsid w:val="00C452B8"/>
    <w:rsid w:val="00C45EE9"/>
    <w:rsid w:val="00C4620A"/>
    <w:rsid w:val="00C51FB6"/>
    <w:rsid w:val="00C53521"/>
    <w:rsid w:val="00C53B7E"/>
    <w:rsid w:val="00C55979"/>
    <w:rsid w:val="00C605F8"/>
    <w:rsid w:val="00C6108B"/>
    <w:rsid w:val="00C6113C"/>
    <w:rsid w:val="00C61718"/>
    <w:rsid w:val="00C626E8"/>
    <w:rsid w:val="00C62FF3"/>
    <w:rsid w:val="00C64F80"/>
    <w:rsid w:val="00C653C8"/>
    <w:rsid w:val="00C6581A"/>
    <w:rsid w:val="00C659D3"/>
    <w:rsid w:val="00C66B62"/>
    <w:rsid w:val="00C671CA"/>
    <w:rsid w:val="00C673F4"/>
    <w:rsid w:val="00C674C2"/>
    <w:rsid w:val="00C67D3D"/>
    <w:rsid w:val="00C704F1"/>
    <w:rsid w:val="00C71372"/>
    <w:rsid w:val="00C7376B"/>
    <w:rsid w:val="00C74679"/>
    <w:rsid w:val="00C74917"/>
    <w:rsid w:val="00C74B14"/>
    <w:rsid w:val="00C7613F"/>
    <w:rsid w:val="00C76A69"/>
    <w:rsid w:val="00C77172"/>
    <w:rsid w:val="00C7721D"/>
    <w:rsid w:val="00C77B70"/>
    <w:rsid w:val="00C82B7A"/>
    <w:rsid w:val="00C84934"/>
    <w:rsid w:val="00C84AD4"/>
    <w:rsid w:val="00C87BC9"/>
    <w:rsid w:val="00C87EFA"/>
    <w:rsid w:val="00C905B9"/>
    <w:rsid w:val="00C90E1C"/>
    <w:rsid w:val="00C92470"/>
    <w:rsid w:val="00C93547"/>
    <w:rsid w:val="00C941BE"/>
    <w:rsid w:val="00C94A51"/>
    <w:rsid w:val="00C95BE1"/>
    <w:rsid w:val="00C9670B"/>
    <w:rsid w:val="00CA0C5C"/>
    <w:rsid w:val="00CA2D39"/>
    <w:rsid w:val="00CA314E"/>
    <w:rsid w:val="00CA4952"/>
    <w:rsid w:val="00CA4A0C"/>
    <w:rsid w:val="00CA51E7"/>
    <w:rsid w:val="00CA5912"/>
    <w:rsid w:val="00CA5AC2"/>
    <w:rsid w:val="00CA5F05"/>
    <w:rsid w:val="00CA66A0"/>
    <w:rsid w:val="00CA6E7F"/>
    <w:rsid w:val="00CB0530"/>
    <w:rsid w:val="00CB1D2B"/>
    <w:rsid w:val="00CB3894"/>
    <w:rsid w:val="00CB6A18"/>
    <w:rsid w:val="00CB6BF5"/>
    <w:rsid w:val="00CB7927"/>
    <w:rsid w:val="00CC278D"/>
    <w:rsid w:val="00CC28ED"/>
    <w:rsid w:val="00CC7152"/>
    <w:rsid w:val="00CD184F"/>
    <w:rsid w:val="00CD2752"/>
    <w:rsid w:val="00CD3A76"/>
    <w:rsid w:val="00CE0123"/>
    <w:rsid w:val="00CE2A04"/>
    <w:rsid w:val="00CE4C67"/>
    <w:rsid w:val="00CE4F48"/>
    <w:rsid w:val="00CE6A8B"/>
    <w:rsid w:val="00CE7B8E"/>
    <w:rsid w:val="00CE7BE9"/>
    <w:rsid w:val="00CF01CA"/>
    <w:rsid w:val="00CF2D4D"/>
    <w:rsid w:val="00CF3171"/>
    <w:rsid w:val="00CF3557"/>
    <w:rsid w:val="00CF3A08"/>
    <w:rsid w:val="00CF3FF7"/>
    <w:rsid w:val="00CF4F54"/>
    <w:rsid w:val="00CF528A"/>
    <w:rsid w:val="00D00FBD"/>
    <w:rsid w:val="00D03B98"/>
    <w:rsid w:val="00D045C9"/>
    <w:rsid w:val="00D0514E"/>
    <w:rsid w:val="00D05D10"/>
    <w:rsid w:val="00D063A0"/>
    <w:rsid w:val="00D07712"/>
    <w:rsid w:val="00D07C2B"/>
    <w:rsid w:val="00D11021"/>
    <w:rsid w:val="00D112F8"/>
    <w:rsid w:val="00D149E8"/>
    <w:rsid w:val="00D16601"/>
    <w:rsid w:val="00D17B02"/>
    <w:rsid w:val="00D17E28"/>
    <w:rsid w:val="00D20598"/>
    <w:rsid w:val="00D22BAC"/>
    <w:rsid w:val="00D22D8E"/>
    <w:rsid w:val="00D231CB"/>
    <w:rsid w:val="00D2410F"/>
    <w:rsid w:val="00D243D7"/>
    <w:rsid w:val="00D25EFE"/>
    <w:rsid w:val="00D27E09"/>
    <w:rsid w:val="00D3395A"/>
    <w:rsid w:val="00D34359"/>
    <w:rsid w:val="00D345A3"/>
    <w:rsid w:val="00D34AA3"/>
    <w:rsid w:val="00D35FD1"/>
    <w:rsid w:val="00D36067"/>
    <w:rsid w:val="00D362B6"/>
    <w:rsid w:val="00D40AB6"/>
    <w:rsid w:val="00D41A14"/>
    <w:rsid w:val="00D4442D"/>
    <w:rsid w:val="00D4528A"/>
    <w:rsid w:val="00D455D6"/>
    <w:rsid w:val="00D470AD"/>
    <w:rsid w:val="00D503EB"/>
    <w:rsid w:val="00D506A2"/>
    <w:rsid w:val="00D50FC2"/>
    <w:rsid w:val="00D578EA"/>
    <w:rsid w:val="00D61F89"/>
    <w:rsid w:val="00D62684"/>
    <w:rsid w:val="00D62871"/>
    <w:rsid w:val="00D63FB7"/>
    <w:rsid w:val="00D6471A"/>
    <w:rsid w:val="00D6570A"/>
    <w:rsid w:val="00D67C11"/>
    <w:rsid w:val="00D70D18"/>
    <w:rsid w:val="00D71116"/>
    <w:rsid w:val="00D7182A"/>
    <w:rsid w:val="00D726B2"/>
    <w:rsid w:val="00D72DBA"/>
    <w:rsid w:val="00D76FAC"/>
    <w:rsid w:val="00D82BC4"/>
    <w:rsid w:val="00D834F0"/>
    <w:rsid w:val="00D841C0"/>
    <w:rsid w:val="00D860B9"/>
    <w:rsid w:val="00D865F7"/>
    <w:rsid w:val="00D86ED8"/>
    <w:rsid w:val="00D90250"/>
    <w:rsid w:val="00D90B00"/>
    <w:rsid w:val="00D93788"/>
    <w:rsid w:val="00D954ED"/>
    <w:rsid w:val="00D95C20"/>
    <w:rsid w:val="00DA14C2"/>
    <w:rsid w:val="00DA1A1D"/>
    <w:rsid w:val="00DA29D8"/>
    <w:rsid w:val="00DA3587"/>
    <w:rsid w:val="00DA4CC7"/>
    <w:rsid w:val="00DA5866"/>
    <w:rsid w:val="00DA6CD7"/>
    <w:rsid w:val="00DA73AB"/>
    <w:rsid w:val="00DA7AE2"/>
    <w:rsid w:val="00DB154D"/>
    <w:rsid w:val="00DB3F0F"/>
    <w:rsid w:val="00DB5535"/>
    <w:rsid w:val="00DB5FF6"/>
    <w:rsid w:val="00DB6816"/>
    <w:rsid w:val="00DB7FA6"/>
    <w:rsid w:val="00DC3C62"/>
    <w:rsid w:val="00DC4049"/>
    <w:rsid w:val="00DC4F7C"/>
    <w:rsid w:val="00DC6A4A"/>
    <w:rsid w:val="00DC6F41"/>
    <w:rsid w:val="00DC72A5"/>
    <w:rsid w:val="00DD1031"/>
    <w:rsid w:val="00DD1349"/>
    <w:rsid w:val="00DD1B2E"/>
    <w:rsid w:val="00DD4CE0"/>
    <w:rsid w:val="00DD62A1"/>
    <w:rsid w:val="00DD7447"/>
    <w:rsid w:val="00DD7F66"/>
    <w:rsid w:val="00DE0D0C"/>
    <w:rsid w:val="00DE0D25"/>
    <w:rsid w:val="00DE1D49"/>
    <w:rsid w:val="00DE2C88"/>
    <w:rsid w:val="00DE74BA"/>
    <w:rsid w:val="00DF0459"/>
    <w:rsid w:val="00DF04FC"/>
    <w:rsid w:val="00DF2654"/>
    <w:rsid w:val="00DF35EA"/>
    <w:rsid w:val="00DF52BB"/>
    <w:rsid w:val="00DF54B0"/>
    <w:rsid w:val="00DF589C"/>
    <w:rsid w:val="00DF6F58"/>
    <w:rsid w:val="00DF794C"/>
    <w:rsid w:val="00DF7A85"/>
    <w:rsid w:val="00E0179D"/>
    <w:rsid w:val="00E02A37"/>
    <w:rsid w:val="00E02C2E"/>
    <w:rsid w:val="00E02F6C"/>
    <w:rsid w:val="00E0429B"/>
    <w:rsid w:val="00E042AF"/>
    <w:rsid w:val="00E043B7"/>
    <w:rsid w:val="00E053C6"/>
    <w:rsid w:val="00E10368"/>
    <w:rsid w:val="00E112E9"/>
    <w:rsid w:val="00E117AF"/>
    <w:rsid w:val="00E13B51"/>
    <w:rsid w:val="00E14EB1"/>
    <w:rsid w:val="00E152FA"/>
    <w:rsid w:val="00E156DA"/>
    <w:rsid w:val="00E171E7"/>
    <w:rsid w:val="00E172C1"/>
    <w:rsid w:val="00E1755F"/>
    <w:rsid w:val="00E17956"/>
    <w:rsid w:val="00E20519"/>
    <w:rsid w:val="00E20C92"/>
    <w:rsid w:val="00E230FB"/>
    <w:rsid w:val="00E23625"/>
    <w:rsid w:val="00E23D09"/>
    <w:rsid w:val="00E25034"/>
    <w:rsid w:val="00E25101"/>
    <w:rsid w:val="00E25B48"/>
    <w:rsid w:val="00E2653D"/>
    <w:rsid w:val="00E265F6"/>
    <w:rsid w:val="00E2683F"/>
    <w:rsid w:val="00E26CB8"/>
    <w:rsid w:val="00E27114"/>
    <w:rsid w:val="00E312F4"/>
    <w:rsid w:val="00E3145A"/>
    <w:rsid w:val="00E32848"/>
    <w:rsid w:val="00E3571B"/>
    <w:rsid w:val="00E375F1"/>
    <w:rsid w:val="00E42CAB"/>
    <w:rsid w:val="00E44949"/>
    <w:rsid w:val="00E45B7B"/>
    <w:rsid w:val="00E50968"/>
    <w:rsid w:val="00E51388"/>
    <w:rsid w:val="00E513A3"/>
    <w:rsid w:val="00E51561"/>
    <w:rsid w:val="00E51A5D"/>
    <w:rsid w:val="00E51E74"/>
    <w:rsid w:val="00E54321"/>
    <w:rsid w:val="00E549D5"/>
    <w:rsid w:val="00E55329"/>
    <w:rsid w:val="00E603AA"/>
    <w:rsid w:val="00E603DA"/>
    <w:rsid w:val="00E61ED1"/>
    <w:rsid w:val="00E63D94"/>
    <w:rsid w:val="00E64992"/>
    <w:rsid w:val="00E64BCC"/>
    <w:rsid w:val="00E65F85"/>
    <w:rsid w:val="00E6648A"/>
    <w:rsid w:val="00E67585"/>
    <w:rsid w:val="00E67E7B"/>
    <w:rsid w:val="00E7057D"/>
    <w:rsid w:val="00E7093D"/>
    <w:rsid w:val="00E70D3C"/>
    <w:rsid w:val="00E70D60"/>
    <w:rsid w:val="00E71513"/>
    <w:rsid w:val="00E71928"/>
    <w:rsid w:val="00E727B6"/>
    <w:rsid w:val="00E75432"/>
    <w:rsid w:val="00E76C6E"/>
    <w:rsid w:val="00E7748F"/>
    <w:rsid w:val="00E77FA2"/>
    <w:rsid w:val="00E80228"/>
    <w:rsid w:val="00E8096F"/>
    <w:rsid w:val="00E835BF"/>
    <w:rsid w:val="00E83CDA"/>
    <w:rsid w:val="00E848F2"/>
    <w:rsid w:val="00E87AA7"/>
    <w:rsid w:val="00E93395"/>
    <w:rsid w:val="00E94A37"/>
    <w:rsid w:val="00E961A1"/>
    <w:rsid w:val="00EA0C32"/>
    <w:rsid w:val="00EA1CE8"/>
    <w:rsid w:val="00EA22F4"/>
    <w:rsid w:val="00EA2993"/>
    <w:rsid w:val="00EA336E"/>
    <w:rsid w:val="00EB2C89"/>
    <w:rsid w:val="00EB6557"/>
    <w:rsid w:val="00EC044B"/>
    <w:rsid w:val="00EC1256"/>
    <w:rsid w:val="00EC1A04"/>
    <w:rsid w:val="00EC1B6D"/>
    <w:rsid w:val="00EC1EFD"/>
    <w:rsid w:val="00EC2E51"/>
    <w:rsid w:val="00EC48BF"/>
    <w:rsid w:val="00EC4FE6"/>
    <w:rsid w:val="00ED0130"/>
    <w:rsid w:val="00ED098A"/>
    <w:rsid w:val="00ED1F9C"/>
    <w:rsid w:val="00ED2000"/>
    <w:rsid w:val="00ED2286"/>
    <w:rsid w:val="00ED3140"/>
    <w:rsid w:val="00ED4DFA"/>
    <w:rsid w:val="00ED52B1"/>
    <w:rsid w:val="00ED6A48"/>
    <w:rsid w:val="00ED6AA3"/>
    <w:rsid w:val="00ED6B04"/>
    <w:rsid w:val="00ED73CD"/>
    <w:rsid w:val="00EE076B"/>
    <w:rsid w:val="00EE08C2"/>
    <w:rsid w:val="00EE1525"/>
    <w:rsid w:val="00EE56DE"/>
    <w:rsid w:val="00EE66BD"/>
    <w:rsid w:val="00EE7DF3"/>
    <w:rsid w:val="00EF3199"/>
    <w:rsid w:val="00EF5409"/>
    <w:rsid w:val="00EF65FE"/>
    <w:rsid w:val="00F0026F"/>
    <w:rsid w:val="00F010F6"/>
    <w:rsid w:val="00F02377"/>
    <w:rsid w:val="00F04293"/>
    <w:rsid w:val="00F0484B"/>
    <w:rsid w:val="00F04BD7"/>
    <w:rsid w:val="00F067EC"/>
    <w:rsid w:val="00F07D37"/>
    <w:rsid w:val="00F10E45"/>
    <w:rsid w:val="00F121AC"/>
    <w:rsid w:val="00F141C9"/>
    <w:rsid w:val="00F17AB2"/>
    <w:rsid w:val="00F20713"/>
    <w:rsid w:val="00F21264"/>
    <w:rsid w:val="00F21E65"/>
    <w:rsid w:val="00F23B79"/>
    <w:rsid w:val="00F24A49"/>
    <w:rsid w:val="00F25A76"/>
    <w:rsid w:val="00F25BA8"/>
    <w:rsid w:val="00F2778D"/>
    <w:rsid w:val="00F27E45"/>
    <w:rsid w:val="00F3066A"/>
    <w:rsid w:val="00F3131A"/>
    <w:rsid w:val="00F324DF"/>
    <w:rsid w:val="00F32840"/>
    <w:rsid w:val="00F3561E"/>
    <w:rsid w:val="00F35950"/>
    <w:rsid w:val="00F37EDF"/>
    <w:rsid w:val="00F37F3C"/>
    <w:rsid w:val="00F403E6"/>
    <w:rsid w:val="00F4383F"/>
    <w:rsid w:val="00F460B2"/>
    <w:rsid w:val="00F4615D"/>
    <w:rsid w:val="00F46544"/>
    <w:rsid w:val="00F5163D"/>
    <w:rsid w:val="00F51732"/>
    <w:rsid w:val="00F5173C"/>
    <w:rsid w:val="00F51980"/>
    <w:rsid w:val="00F56F4F"/>
    <w:rsid w:val="00F57160"/>
    <w:rsid w:val="00F5784D"/>
    <w:rsid w:val="00F57C1E"/>
    <w:rsid w:val="00F600B2"/>
    <w:rsid w:val="00F618A7"/>
    <w:rsid w:val="00F61EA2"/>
    <w:rsid w:val="00F637C5"/>
    <w:rsid w:val="00F639A0"/>
    <w:rsid w:val="00F63B80"/>
    <w:rsid w:val="00F63EA4"/>
    <w:rsid w:val="00F64D05"/>
    <w:rsid w:val="00F64DB6"/>
    <w:rsid w:val="00F65178"/>
    <w:rsid w:val="00F652CC"/>
    <w:rsid w:val="00F65BBD"/>
    <w:rsid w:val="00F70740"/>
    <w:rsid w:val="00F7131F"/>
    <w:rsid w:val="00F7323F"/>
    <w:rsid w:val="00F74BF9"/>
    <w:rsid w:val="00F76A47"/>
    <w:rsid w:val="00F76FEE"/>
    <w:rsid w:val="00F80916"/>
    <w:rsid w:val="00F81282"/>
    <w:rsid w:val="00F8177C"/>
    <w:rsid w:val="00F85393"/>
    <w:rsid w:val="00F86456"/>
    <w:rsid w:val="00F8798E"/>
    <w:rsid w:val="00F87C3D"/>
    <w:rsid w:val="00F90DA5"/>
    <w:rsid w:val="00F930F0"/>
    <w:rsid w:val="00F93901"/>
    <w:rsid w:val="00F953E1"/>
    <w:rsid w:val="00F95E82"/>
    <w:rsid w:val="00F96530"/>
    <w:rsid w:val="00F96FF0"/>
    <w:rsid w:val="00FA0F59"/>
    <w:rsid w:val="00FA1C0F"/>
    <w:rsid w:val="00FB49CE"/>
    <w:rsid w:val="00FB55D1"/>
    <w:rsid w:val="00FC2A02"/>
    <w:rsid w:val="00FC2D05"/>
    <w:rsid w:val="00FC2E5E"/>
    <w:rsid w:val="00FC2F4F"/>
    <w:rsid w:val="00FC303F"/>
    <w:rsid w:val="00FC5048"/>
    <w:rsid w:val="00FC6ACA"/>
    <w:rsid w:val="00FC6B42"/>
    <w:rsid w:val="00FC7409"/>
    <w:rsid w:val="00FD032D"/>
    <w:rsid w:val="00FD048D"/>
    <w:rsid w:val="00FD067C"/>
    <w:rsid w:val="00FD1794"/>
    <w:rsid w:val="00FD1BFC"/>
    <w:rsid w:val="00FD2131"/>
    <w:rsid w:val="00FD3665"/>
    <w:rsid w:val="00FD3FF3"/>
    <w:rsid w:val="00FD4C95"/>
    <w:rsid w:val="00FD6534"/>
    <w:rsid w:val="00FD6AED"/>
    <w:rsid w:val="00FE2E8E"/>
    <w:rsid w:val="00FE3CD2"/>
    <w:rsid w:val="00FE4EE0"/>
    <w:rsid w:val="00FE62CC"/>
    <w:rsid w:val="00FE62D7"/>
    <w:rsid w:val="00FE7EDA"/>
    <w:rsid w:val="00FF087B"/>
    <w:rsid w:val="00FF0C38"/>
    <w:rsid w:val="00FF2330"/>
    <w:rsid w:val="00FF42E6"/>
    <w:rsid w:val="00FF6472"/>
    <w:rsid w:val="052D3AB9"/>
    <w:rsid w:val="0D6A86E5"/>
    <w:rsid w:val="1436CE97"/>
    <w:rsid w:val="14F3EA58"/>
    <w:rsid w:val="16905368"/>
    <w:rsid w:val="17504492"/>
    <w:rsid w:val="1821B288"/>
    <w:rsid w:val="1A2800FE"/>
    <w:rsid w:val="1BC93DB0"/>
    <w:rsid w:val="1F2B18FB"/>
    <w:rsid w:val="21ACB584"/>
    <w:rsid w:val="282C7225"/>
    <w:rsid w:val="2BF2A38A"/>
    <w:rsid w:val="2CD594F0"/>
    <w:rsid w:val="332E4286"/>
    <w:rsid w:val="361BB911"/>
    <w:rsid w:val="3635C74E"/>
    <w:rsid w:val="3753C1C5"/>
    <w:rsid w:val="3957238C"/>
    <w:rsid w:val="3F1CB517"/>
    <w:rsid w:val="43B1FA71"/>
    <w:rsid w:val="4F227667"/>
    <w:rsid w:val="4FF75AB7"/>
    <w:rsid w:val="5C1C42C8"/>
    <w:rsid w:val="63F0E840"/>
    <w:rsid w:val="664B26BF"/>
    <w:rsid w:val="70F150E7"/>
    <w:rsid w:val="727C7058"/>
    <w:rsid w:val="729D87A0"/>
    <w:rsid w:val="72E2C5C4"/>
    <w:rsid w:val="759CE960"/>
    <w:rsid w:val="763DDAE0"/>
    <w:rsid w:val="7CC52B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32B083"/>
  <w15:chartTrackingRefBased/>
  <w15:docId w15:val="{BE8D9789-2E84-4CC2-A641-9A9A19A99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3C3C3B"/>
        <w:sz w:val="21"/>
        <w:szCs w:val="21"/>
        <w:lang w:val="en-GB" w:eastAsia="en-US" w:bidi="ar-SA"/>
      </w:rPr>
    </w:rPrDefault>
    <w:pPrDefault>
      <w:pPr>
        <w:spacing w:after="140" w:line="280" w:lineRule="atLeast"/>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9"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9BA"/>
    <w:rPr>
      <w:lang w:val="en-US"/>
    </w:rPr>
  </w:style>
  <w:style w:type="paragraph" w:styleId="Heading1">
    <w:name w:val="heading 1"/>
    <w:basedOn w:val="Normal"/>
    <w:next w:val="Normal"/>
    <w:link w:val="Heading1Char"/>
    <w:uiPriority w:val="3"/>
    <w:qFormat/>
    <w:rsid w:val="00BC01C6"/>
    <w:pPr>
      <w:keepNext/>
      <w:keepLines/>
      <w:numPr>
        <w:numId w:val="2"/>
      </w:numPr>
      <w:spacing w:after="280"/>
      <w:outlineLvl w:val="0"/>
    </w:pPr>
    <w:rPr>
      <w:rFonts w:asciiTheme="majorHAnsi" w:eastAsiaTheme="majorEastAsia" w:hAnsiTheme="majorHAnsi" w:cstheme="majorBidi"/>
      <w:b/>
      <w:color w:val="C42828" w:themeColor="accent1"/>
      <w:sz w:val="28"/>
      <w:szCs w:val="32"/>
    </w:rPr>
  </w:style>
  <w:style w:type="paragraph" w:styleId="Heading2">
    <w:name w:val="heading 2"/>
    <w:basedOn w:val="Normal"/>
    <w:next w:val="Normal"/>
    <w:link w:val="Heading2Char"/>
    <w:uiPriority w:val="4"/>
    <w:unhideWhenUsed/>
    <w:qFormat/>
    <w:rsid w:val="00BC01C6"/>
    <w:pPr>
      <w:keepNext/>
      <w:keepLines/>
      <w:numPr>
        <w:ilvl w:val="1"/>
        <w:numId w:val="24"/>
      </w:numPr>
      <w:spacing w:after="280"/>
      <w:outlineLvl w:val="1"/>
    </w:pPr>
    <w:rPr>
      <w:rFonts w:asciiTheme="majorHAnsi" w:eastAsiaTheme="majorEastAsia" w:hAnsiTheme="majorHAnsi" w:cstheme="majorBidi"/>
      <w:b/>
      <w:color w:val="3C3C3B" w:themeColor="text2"/>
      <w:sz w:val="28"/>
      <w:szCs w:val="26"/>
    </w:rPr>
  </w:style>
  <w:style w:type="paragraph" w:styleId="Heading3">
    <w:name w:val="heading 3"/>
    <w:basedOn w:val="Normal"/>
    <w:next w:val="Normal"/>
    <w:link w:val="Heading3Char"/>
    <w:uiPriority w:val="5"/>
    <w:unhideWhenUsed/>
    <w:qFormat/>
    <w:rsid w:val="008879BA"/>
    <w:pPr>
      <w:keepNext/>
      <w:keepLines/>
      <w:numPr>
        <w:ilvl w:val="2"/>
        <w:numId w:val="24"/>
      </w:numPr>
      <w:outlineLvl w:val="2"/>
    </w:pPr>
    <w:rPr>
      <w:rFonts w:asciiTheme="majorHAnsi" w:eastAsiaTheme="majorEastAsia" w:hAnsiTheme="majorHAnsi" w:cstheme="majorBidi"/>
      <w:color w:val="C42828" w:themeColor="accent1"/>
      <w:sz w:val="24"/>
      <w:szCs w:val="24"/>
    </w:rPr>
  </w:style>
  <w:style w:type="paragraph" w:styleId="Heading4">
    <w:name w:val="heading 4"/>
    <w:basedOn w:val="Normal"/>
    <w:next w:val="Normal"/>
    <w:link w:val="Heading4Char"/>
    <w:uiPriority w:val="6"/>
    <w:unhideWhenUsed/>
    <w:qFormat/>
    <w:rsid w:val="008879BA"/>
    <w:pPr>
      <w:keepNext/>
      <w:keepLines/>
      <w:numPr>
        <w:ilvl w:val="3"/>
        <w:numId w:val="24"/>
      </w:numPr>
      <w:tabs>
        <w:tab w:val="num" w:pos="360"/>
      </w:tabs>
      <w:spacing w:before="40"/>
      <w:ind w:left="0" w:firstLine="0"/>
      <w:outlineLvl w:val="3"/>
    </w:pPr>
    <w:rPr>
      <w:rFonts w:asciiTheme="majorHAnsi" w:eastAsiaTheme="majorEastAsia" w:hAnsiTheme="majorHAnsi" w:cstheme="majorBidi"/>
      <w:b/>
      <w:iCs/>
      <w:color w:val="921E1E" w:themeColor="accent1" w:themeShade="BF"/>
    </w:rPr>
  </w:style>
  <w:style w:type="paragraph" w:styleId="Heading5">
    <w:name w:val="heading 5"/>
    <w:basedOn w:val="Normal"/>
    <w:next w:val="Normal"/>
    <w:link w:val="Heading5Char"/>
    <w:uiPriority w:val="6"/>
    <w:unhideWhenUsed/>
    <w:qFormat/>
    <w:rsid w:val="008879BA"/>
    <w:pPr>
      <w:keepNext/>
      <w:keepLines/>
      <w:numPr>
        <w:ilvl w:val="4"/>
        <w:numId w:val="24"/>
      </w:numPr>
      <w:tabs>
        <w:tab w:val="num" w:pos="360"/>
      </w:tabs>
      <w:spacing w:before="40"/>
      <w:ind w:left="0" w:firstLine="0"/>
      <w:outlineLvl w:val="4"/>
    </w:pPr>
    <w:rPr>
      <w:rFonts w:asciiTheme="majorHAnsi" w:eastAsiaTheme="majorEastAsia" w:hAnsiTheme="majorHAnsi" w:cstheme="majorBidi"/>
      <w:color w:val="921E1E" w:themeColor="accent1" w:themeShade="BF"/>
    </w:rPr>
  </w:style>
  <w:style w:type="paragraph" w:styleId="Heading6">
    <w:name w:val="heading 6"/>
    <w:basedOn w:val="Normal"/>
    <w:next w:val="Normal"/>
    <w:link w:val="Heading6Char"/>
    <w:uiPriority w:val="9"/>
    <w:semiHidden/>
    <w:unhideWhenUsed/>
    <w:rsid w:val="00B76C89"/>
    <w:pPr>
      <w:keepNext/>
      <w:keepLines/>
      <w:numPr>
        <w:ilvl w:val="5"/>
        <w:numId w:val="24"/>
      </w:numPr>
      <w:tabs>
        <w:tab w:val="num" w:pos="360"/>
      </w:tabs>
      <w:spacing w:before="40" w:after="0"/>
      <w:ind w:left="0" w:firstLine="0"/>
      <w:outlineLvl w:val="5"/>
    </w:pPr>
    <w:rPr>
      <w:rFonts w:asciiTheme="majorHAnsi" w:eastAsiaTheme="majorEastAsia" w:hAnsiTheme="majorHAnsi" w:cstheme="majorBidi"/>
      <w:color w:val="611414" w:themeColor="accent1" w:themeShade="7F"/>
    </w:rPr>
  </w:style>
  <w:style w:type="paragraph" w:styleId="Heading7">
    <w:name w:val="heading 7"/>
    <w:basedOn w:val="Normal"/>
    <w:next w:val="Normal"/>
    <w:link w:val="Heading7Char"/>
    <w:uiPriority w:val="9"/>
    <w:semiHidden/>
    <w:unhideWhenUsed/>
    <w:rsid w:val="00B76C89"/>
    <w:pPr>
      <w:keepNext/>
      <w:keepLines/>
      <w:numPr>
        <w:ilvl w:val="6"/>
        <w:numId w:val="24"/>
      </w:numPr>
      <w:tabs>
        <w:tab w:val="num" w:pos="360"/>
      </w:tabs>
      <w:spacing w:before="40" w:after="0"/>
      <w:ind w:left="0" w:firstLine="0"/>
      <w:outlineLvl w:val="6"/>
    </w:pPr>
    <w:rPr>
      <w:rFonts w:asciiTheme="majorHAnsi" w:eastAsiaTheme="majorEastAsia" w:hAnsiTheme="majorHAnsi" w:cstheme="majorBidi"/>
      <w:i/>
      <w:iCs/>
      <w:color w:val="611414" w:themeColor="accent1" w:themeShade="7F"/>
    </w:rPr>
  </w:style>
  <w:style w:type="paragraph" w:styleId="Heading8">
    <w:name w:val="heading 8"/>
    <w:basedOn w:val="Normal"/>
    <w:next w:val="Normal"/>
    <w:link w:val="Heading8Char"/>
    <w:uiPriority w:val="9"/>
    <w:semiHidden/>
    <w:unhideWhenUsed/>
    <w:rsid w:val="00B76C89"/>
    <w:pPr>
      <w:keepNext/>
      <w:keepLines/>
      <w:numPr>
        <w:ilvl w:val="7"/>
        <w:numId w:val="24"/>
      </w:numPr>
      <w:tabs>
        <w:tab w:val="num" w:pos="360"/>
      </w:tabs>
      <w:spacing w:before="40" w:after="0"/>
      <w:ind w:left="0" w:firstLine="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rsid w:val="00B76C89"/>
    <w:pPr>
      <w:keepNext/>
      <w:keepLines/>
      <w:numPr>
        <w:ilvl w:val="8"/>
        <w:numId w:val="24"/>
      </w:numPr>
      <w:tabs>
        <w:tab w:val="num" w:pos="360"/>
      </w:tabs>
      <w:spacing w:before="40" w:after="0"/>
      <w:ind w:left="0" w:firstLine="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F43"/>
    <w:pPr>
      <w:tabs>
        <w:tab w:val="center" w:pos="4513"/>
        <w:tab w:val="right" w:pos="9026"/>
      </w:tabs>
      <w:spacing w:after="0" w:line="240" w:lineRule="auto"/>
      <w:jc w:val="right"/>
    </w:pPr>
    <w:rPr>
      <w:lang w:val="en-GB"/>
    </w:rPr>
  </w:style>
  <w:style w:type="character" w:customStyle="1" w:styleId="HeaderChar">
    <w:name w:val="Header Char"/>
    <w:basedOn w:val="DefaultParagraphFont"/>
    <w:link w:val="Header"/>
    <w:uiPriority w:val="99"/>
    <w:rsid w:val="00A067AD"/>
  </w:style>
  <w:style w:type="paragraph" w:styleId="Footer">
    <w:name w:val="footer"/>
    <w:basedOn w:val="Normal"/>
    <w:link w:val="FooterChar"/>
    <w:uiPriority w:val="99"/>
    <w:unhideWhenUsed/>
    <w:rsid w:val="00603F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F43"/>
  </w:style>
  <w:style w:type="character" w:customStyle="1" w:styleId="Heading1Char">
    <w:name w:val="Heading 1 Char"/>
    <w:basedOn w:val="DefaultParagraphFont"/>
    <w:link w:val="Heading1"/>
    <w:uiPriority w:val="3"/>
    <w:rsid w:val="00BC01C6"/>
    <w:rPr>
      <w:rFonts w:asciiTheme="majorHAnsi" w:eastAsiaTheme="majorEastAsia" w:hAnsiTheme="majorHAnsi" w:cstheme="majorBidi"/>
      <w:b/>
      <w:color w:val="C42828" w:themeColor="accent1"/>
      <w:sz w:val="28"/>
      <w:szCs w:val="32"/>
      <w:lang w:val="en-US"/>
    </w:rPr>
  </w:style>
  <w:style w:type="character" w:customStyle="1" w:styleId="Heading2Char">
    <w:name w:val="Heading 2 Char"/>
    <w:basedOn w:val="DefaultParagraphFont"/>
    <w:link w:val="Heading2"/>
    <w:uiPriority w:val="4"/>
    <w:rsid w:val="00BC01C6"/>
    <w:rPr>
      <w:rFonts w:asciiTheme="majorHAnsi" w:eastAsiaTheme="majorEastAsia" w:hAnsiTheme="majorHAnsi" w:cstheme="majorBidi"/>
      <w:b/>
      <w:color w:val="3C3C3B" w:themeColor="text2"/>
      <w:sz w:val="28"/>
      <w:szCs w:val="26"/>
      <w:lang w:val="en-US"/>
    </w:rPr>
  </w:style>
  <w:style w:type="character" w:customStyle="1" w:styleId="Heading3Char">
    <w:name w:val="Heading 3 Char"/>
    <w:basedOn w:val="DefaultParagraphFont"/>
    <w:link w:val="Heading3"/>
    <w:uiPriority w:val="5"/>
    <w:rsid w:val="008879BA"/>
    <w:rPr>
      <w:rFonts w:asciiTheme="majorHAnsi" w:eastAsiaTheme="majorEastAsia" w:hAnsiTheme="majorHAnsi" w:cstheme="majorBidi"/>
      <w:color w:val="C42828" w:themeColor="accent1"/>
      <w:sz w:val="24"/>
      <w:szCs w:val="24"/>
      <w:lang w:val="en-US"/>
    </w:rPr>
  </w:style>
  <w:style w:type="paragraph" w:styleId="Title">
    <w:name w:val="Title"/>
    <w:basedOn w:val="Normal"/>
    <w:next w:val="Subtitle"/>
    <w:link w:val="TitleChar"/>
    <w:uiPriority w:val="1"/>
    <w:qFormat/>
    <w:rsid w:val="00E25B48"/>
    <w:pPr>
      <w:spacing w:after="0" w:line="840" w:lineRule="exact"/>
      <w:contextualSpacing/>
    </w:pPr>
    <w:rPr>
      <w:rFonts w:asciiTheme="majorHAnsi" w:eastAsiaTheme="majorEastAsia" w:hAnsiTheme="majorHAnsi" w:cstheme="majorBidi"/>
      <w:color w:val="C42828" w:themeColor="accent1"/>
      <w:spacing w:val="-10"/>
      <w:kern w:val="28"/>
      <w:sz w:val="72"/>
      <w:szCs w:val="56"/>
    </w:rPr>
  </w:style>
  <w:style w:type="character" w:customStyle="1" w:styleId="TitleChar">
    <w:name w:val="Title Char"/>
    <w:basedOn w:val="DefaultParagraphFont"/>
    <w:link w:val="Title"/>
    <w:uiPriority w:val="10"/>
    <w:rsid w:val="00E25B48"/>
    <w:rPr>
      <w:rFonts w:asciiTheme="majorHAnsi" w:eastAsiaTheme="majorEastAsia" w:hAnsiTheme="majorHAnsi" w:cstheme="majorBidi"/>
      <w:color w:val="C42828" w:themeColor="accent1"/>
      <w:spacing w:val="-10"/>
      <w:kern w:val="28"/>
      <w:sz w:val="72"/>
      <w:szCs w:val="56"/>
    </w:rPr>
  </w:style>
  <w:style w:type="character" w:styleId="PlaceholderText">
    <w:name w:val="Placeholder Text"/>
    <w:basedOn w:val="DefaultParagraphFont"/>
    <w:uiPriority w:val="99"/>
    <w:semiHidden/>
    <w:rsid w:val="00264477"/>
    <w:rPr>
      <w:color w:val="808080"/>
    </w:rPr>
  </w:style>
  <w:style w:type="paragraph" w:styleId="Subtitle">
    <w:name w:val="Subtitle"/>
    <w:basedOn w:val="Normal"/>
    <w:next w:val="Normal"/>
    <w:link w:val="SubtitleChar"/>
    <w:uiPriority w:val="2"/>
    <w:qFormat/>
    <w:rsid w:val="00E25B48"/>
    <w:pPr>
      <w:numPr>
        <w:ilvl w:val="1"/>
      </w:numPr>
      <w:spacing w:after="480" w:line="672" w:lineRule="exact"/>
    </w:pPr>
    <w:rPr>
      <w:rFonts w:asciiTheme="majorHAnsi" w:eastAsiaTheme="minorEastAsia" w:hAnsiTheme="majorHAnsi"/>
      <w:color w:val="941914" w:themeColor="accent2"/>
      <w:spacing w:val="15"/>
      <w:sz w:val="56"/>
      <w:szCs w:val="22"/>
    </w:rPr>
  </w:style>
  <w:style w:type="character" w:customStyle="1" w:styleId="SubtitleChar">
    <w:name w:val="Subtitle Char"/>
    <w:basedOn w:val="DefaultParagraphFont"/>
    <w:link w:val="Subtitle"/>
    <w:uiPriority w:val="11"/>
    <w:rsid w:val="00E25B48"/>
    <w:rPr>
      <w:rFonts w:asciiTheme="majorHAnsi" w:eastAsiaTheme="minorEastAsia" w:hAnsiTheme="majorHAnsi"/>
      <w:color w:val="941914" w:themeColor="accent2"/>
      <w:spacing w:val="15"/>
      <w:sz w:val="56"/>
      <w:szCs w:val="22"/>
    </w:rPr>
  </w:style>
  <w:style w:type="character" w:styleId="Hyperlink">
    <w:name w:val="Hyperlink"/>
    <w:basedOn w:val="DefaultParagraphFont"/>
    <w:uiPriority w:val="99"/>
    <w:rsid w:val="008879BA"/>
    <w:rPr>
      <w:color w:val="E9473F" w:themeColor="accent3"/>
      <w:u w:val="single"/>
    </w:rPr>
  </w:style>
  <w:style w:type="paragraph" w:styleId="TOCHeading">
    <w:name w:val="TOC Heading"/>
    <w:next w:val="Normal"/>
    <w:uiPriority w:val="39"/>
    <w:unhideWhenUsed/>
    <w:qFormat/>
    <w:rsid w:val="00585C37"/>
    <w:pPr>
      <w:spacing w:after="280" w:line="320" w:lineRule="exact"/>
    </w:pPr>
    <w:rPr>
      <w:rFonts w:asciiTheme="majorHAnsi" w:eastAsiaTheme="majorEastAsia" w:hAnsiTheme="majorHAnsi" w:cstheme="majorBidi"/>
      <w:b/>
      <w:color w:val="C42828" w:themeColor="accent1"/>
      <w:sz w:val="28"/>
      <w:szCs w:val="32"/>
      <w:lang w:val="en-US"/>
    </w:rPr>
  </w:style>
  <w:style w:type="paragraph" w:styleId="TOC1">
    <w:name w:val="toc 1"/>
    <w:basedOn w:val="Normal"/>
    <w:next w:val="Normal"/>
    <w:uiPriority w:val="39"/>
    <w:unhideWhenUsed/>
    <w:rsid w:val="00E51E74"/>
    <w:pPr>
      <w:tabs>
        <w:tab w:val="left" w:pos="794"/>
        <w:tab w:val="right" w:pos="9628"/>
      </w:tabs>
      <w:spacing w:before="280" w:after="0" w:line="320" w:lineRule="atLeast"/>
    </w:pPr>
    <w:rPr>
      <w:rFonts w:eastAsia="Times New Roman"/>
      <w:b/>
      <w:color w:val="E9473F" w:themeColor="accent3"/>
      <w:sz w:val="28"/>
      <w:szCs w:val="20"/>
      <w:lang w:eastAsia="en-GB"/>
    </w:rPr>
  </w:style>
  <w:style w:type="paragraph" w:styleId="TOC2">
    <w:name w:val="toc 2"/>
    <w:basedOn w:val="Normal"/>
    <w:next w:val="Normal"/>
    <w:uiPriority w:val="39"/>
    <w:unhideWhenUsed/>
    <w:rsid w:val="00E51E74"/>
    <w:pPr>
      <w:tabs>
        <w:tab w:val="left" w:pos="794"/>
        <w:tab w:val="right" w:pos="9628"/>
      </w:tabs>
      <w:spacing w:after="0"/>
    </w:pPr>
    <w:rPr>
      <w:rFonts w:eastAsia="Times New Roman"/>
      <w:b/>
      <w:color w:val="3C3C3B" w:themeColor="text2"/>
      <w:szCs w:val="20"/>
      <w:lang w:eastAsia="en-GB"/>
    </w:rPr>
  </w:style>
  <w:style w:type="paragraph" w:styleId="TOC3">
    <w:name w:val="toc 3"/>
    <w:basedOn w:val="Normal"/>
    <w:next w:val="Normal"/>
    <w:autoRedefine/>
    <w:uiPriority w:val="39"/>
    <w:unhideWhenUsed/>
    <w:rsid w:val="008D38CC"/>
    <w:pPr>
      <w:tabs>
        <w:tab w:val="left" w:pos="1050"/>
        <w:tab w:val="right" w:pos="9628"/>
      </w:tabs>
      <w:spacing w:after="100" w:line="220" w:lineRule="atLeast"/>
      <w:ind w:left="426"/>
    </w:pPr>
    <w:rPr>
      <w:rFonts w:eastAsia="Times New Roman"/>
      <w:color w:val="000000" w:themeColor="text1"/>
      <w:sz w:val="20"/>
      <w:szCs w:val="20"/>
      <w:lang w:eastAsia="en-GB"/>
    </w:rPr>
  </w:style>
  <w:style w:type="numbering" w:customStyle="1" w:styleId="DLWHeadings">
    <w:name w:val="DLW Headings"/>
    <w:uiPriority w:val="99"/>
    <w:semiHidden/>
    <w:rsid w:val="00E51E74"/>
    <w:pPr>
      <w:numPr>
        <w:numId w:val="1"/>
      </w:numPr>
    </w:pPr>
  </w:style>
  <w:style w:type="paragraph" w:styleId="ListBullet">
    <w:name w:val="List Bullet"/>
    <w:basedOn w:val="Normal"/>
    <w:uiPriority w:val="6"/>
    <w:unhideWhenUsed/>
    <w:qFormat/>
    <w:rsid w:val="004D3D9F"/>
    <w:pPr>
      <w:numPr>
        <w:numId w:val="3"/>
      </w:numPr>
      <w:ind w:left="397" w:hanging="397"/>
      <w:contextualSpacing/>
    </w:pPr>
  </w:style>
  <w:style w:type="paragraph" w:styleId="ListNumber">
    <w:name w:val="List Number"/>
    <w:basedOn w:val="Normal"/>
    <w:uiPriority w:val="7"/>
    <w:unhideWhenUsed/>
    <w:qFormat/>
    <w:rsid w:val="004D3D9F"/>
    <w:pPr>
      <w:numPr>
        <w:numId w:val="47"/>
      </w:numPr>
      <w:contextualSpacing/>
    </w:pPr>
  </w:style>
  <w:style w:type="paragraph" w:styleId="ListNumber2">
    <w:name w:val="List Number 2"/>
    <w:basedOn w:val="Normal"/>
    <w:uiPriority w:val="8"/>
    <w:unhideWhenUsed/>
    <w:qFormat/>
    <w:rsid w:val="004D3D9F"/>
    <w:pPr>
      <w:numPr>
        <w:ilvl w:val="1"/>
        <w:numId w:val="47"/>
      </w:numPr>
      <w:contextualSpacing/>
    </w:pPr>
  </w:style>
  <w:style w:type="numbering" w:customStyle="1" w:styleId="DLWNumbers">
    <w:name w:val="DLW Numbers"/>
    <w:uiPriority w:val="99"/>
    <w:semiHidden/>
    <w:rsid w:val="004D3D9F"/>
    <w:pPr>
      <w:numPr>
        <w:numId w:val="6"/>
      </w:numPr>
    </w:pPr>
  </w:style>
  <w:style w:type="table" w:styleId="TableGrid">
    <w:name w:val="Table Grid"/>
    <w:basedOn w:val="TableNormal"/>
    <w:uiPriority w:val="39"/>
    <w:rsid w:val="004D3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
    <w:unhideWhenUsed/>
    <w:qFormat/>
    <w:rsid w:val="004D3D9F"/>
    <w:pPr>
      <w:numPr>
        <w:ilvl w:val="2"/>
        <w:numId w:val="47"/>
      </w:numPr>
      <w:contextualSpacing/>
    </w:pPr>
  </w:style>
  <w:style w:type="table" w:customStyle="1" w:styleId="DLWTableRed">
    <w:name w:val="DLW Table Red"/>
    <w:basedOn w:val="TableNormal"/>
    <w:uiPriority w:val="99"/>
    <w:rsid w:val="00ED6A48"/>
    <w:pPr>
      <w:spacing w:after="0" w:line="240" w:lineRule="auto"/>
    </w:pPr>
    <w:rPr>
      <w:sz w:val="18"/>
    </w:rPr>
    <w:tblPr>
      <w:tblBorders>
        <w:top w:val="single" w:sz="2" w:space="0" w:color="9A999A" w:themeColor="background2"/>
        <w:left w:val="single" w:sz="2" w:space="0" w:color="9A999A" w:themeColor="background2"/>
        <w:bottom w:val="single" w:sz="2" w:space="0" w:color="9A999A" w:themeColor="background2"/>
        <w:right w:val="single" w:sz="2" w:space="0" w:color="9A999A" w:themeColor="background2"/>
        <w:insideH w:val="single" w:sz="2" w:space="0" w:color="9A999A" w:themeColor="background2"/>
        <w:insideV w:val="single" w:sz="2" w:space="0" w:color="9A999A" w:themeColor="background2"/>
      </w:tblBorders>
      <w:tblCellMar>
        <w:top w:w="57" w:type="dxa"/>
        <w:bottom w:w="57" w:type="dxa"/>
      </w:tblCellMar>
    </w:tblPr>
    <w:tblStylePr w:type="firstRow">
      <w:rPr>
        <w:color w:val="F5F5F5" w:themeColor="background1"/>
      </w:rPr>
      <w:tblPr/>
      <w:tcPr>
        <w:shd w:val="clear" w:color="auto" w:fill="E9473F" w:themeFill="accent3"/>
      </w:tcPr>
    </w:tblStylePr>
  </w:style>
  <w:style w:type="paragraph" w:customStyle="1" w:styleId="TableTitle">
    <w:name w:val="Table Title"/>
    <w:basedOn w:val="Normal"/>
    <w:next w:val="Normal"/>
    <w:uiPriority w:val="10"/>
    <w:qFormat/>
    <w:rsid w:val="000E1E24"/>
    <w:pPr>
      <w:pBdr>
        <w:top w:val="single" w:sz="36" w:space="1" w:color="C42828" w:themeColor="accent1"/>
        <w:left w:val="single" w:sz="18" w:space="4" w:color="C42828" w:themeColor="accent1"/>
        <w:bottom w:val="single" w:sz="36" w:space="1" w:color="C42828" w:themeColor="accent1"/>
        <w:right w:val="single" w:sz="18" w:space="4" w:color="C42828" w:themeColor="accent1"/>
      </w:pBdr>
      <w:shd w:val="clear" w:color="auto" w:fill="C42828" w:themeFill="accent1"/>
      <w:spacing w:after="0" w:line="240" w:lineRule="auto"/>
      <w:ind w:left="125" w:right="136"/>
    </w:pPr>
    <w:rPr>
      <w:color w:val="F5F5F5" w:themeColor="background1"/>
    </w:rPr>
  </w:style>
  <w:style w:type="numbering" w:styleId="111111">
    <w:name w:val="Outline List 2"/>
    <w:basedOn w:val="NoList"/>
    <w:uiPriority w:val="99"/>
    <w:semiHidden/>
    <w:unhideWhenUsed/>
    <w:rsid w:val="00B76C89"/>
    <w:pPr>
      <w:numPr>
        <w:numId w:val="46"/>
      </w:numPr>
    </w:pPr>
  </w:style>
  <w:style w:type="numbering" w:styleId="1ai">
    <w:name w:val="Outline List 1"/>
    <w:basedOn w:val="NoList"/>
    <w:uiPriority w:val="99"/>
    <w:semiHidden/>
    <w:unhideWhenUsed/>
    <w:rsid w:val="00B76C89"/>
    <w:pPr>
      <w:numPr>
        <w:numId w:val="47"/>
      </w:numPr>
    </w:pPr>
  </w:style>
  <w:style w:type="character" w:customStyle="1" w:styleId="Heading4Char">
    <w:name w:val="Heading 4 Char"/>
    <w:basedOn w:val="DefaultParagraphFont"/>
    <w:link w:val="Heading4"/>
    <w:uiPriority w:val="6"/>
    <w:rsid w:val="008879BA"/>
    <w:rPr>
      <w:rFonts w:asciiTheme="majorHAnsi" w:eastAsiaTheme="majorEastAsia" w:hAnsiTheme="majorHAnsi" w:cstheme="majorBidi"/>
      <w:b/>
      <w:iCs/>
      <w:color w:val="921E1E" w:themeColor="accent1" w:themeShade="BF"/>
      <w:lang w:val="en-US"/>
    </w:rPr>
  </w:style>
  <w:style w:type="character" w:customStyle="1" w:styleId="Heading5Char">
    <w:name w:val="Heading 5 Char"/>
    <w:basedOn w:val="DefaultParagraphFont"/>
    <w:link w:val="Heading5"/>
    <w:uiPriority w:val="6"/>
    <w:rsid w:val="008879BA"/>
    <w:rPr>
      <w:rFonts w:asciiTheme="majorHAnsi" w:eastAsiaTheme="majorEastAsia" w:hAnsiTheme="majorHAnsi" w:cstheme="majorBidi"/>
      <w:color w:val="921E1E" w:themeColor="accent1" w:themeShade="BF"/>
      <w:lang w:val="en-US"/>
    </w:rPr>
  </w:style>
  <w:style w:type="character" w:customStyle="1" w:styleId="Heading6Char">
    <w:name w:val="Heading 6 Char"/>
    <w:basedOn w:val="DefaultParagraphFont"/>
    <w:link w:val="Heading6"/>
    <w:uiPriority w:val="9"/>
    <w:semiHidden/>
    <w:rsid w:val="00B76C89"/>
    <w:rPr>
      <w:rFonts w:asciiTheme="majorHAnsi" w:eastAsiaTheme="majorEastAsia" w:hAnsiTheme="majorHAnsi" w:cstheme="majorBidi"/>
      <w:color w:val="611414" w:themeColor="accent1" w:themeShade="7F"/>
      <w:lang w:val="en-US"/>
    </w:rPr>
  </w:style>
  <w:style w:type="character" w:customStyle="1" w:styleId="Heading7Char">
    <w:name w:val="Heading 7 Char"/>
    <w:basedOn w:val="DefaultParagraphFont"/>
    <w:link w:val="Heading7"/>
    <w:uiPriority w:val="9"/>
    <w:semiHidden/>
    <w:rsid w:val="00B76C89"/>
    <w:rPr>
      <w:rFonts w:asciiTheme="majorHAnsi" w:eastAsiaTheme="majorEastAsia" w:hAnsiTheme="majorHAnsi" w:cstheme="majorBidi"/>
      <w:i/>
      <w:iCs/>
      <w:color w:val="611414" w:themeColor="accent1" w:themeShade="7F"/>
      <w:lang w:val="en-US"/>
    </w:rPr>
  </w:style>
  <w:style w:type="character" w:customStyle="1" w:styleId="Heading8Char">
    <w:name w:val="Heading 8 Char"/>
    <w:basedOn w:val="DefaultParagraphFont"/>
    <w:link w:val="Heading8"/>
    <w:uiPriority w:val="9"/>
    <w:semiHidden/>
    <w:rsid w:val="00B76C89"/>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
    <w:semiHidden/>
    <w:rsid w:val="00B76C89"/>
    <w:rPr>
      <w:rFonts w:asciiTheme="majorHAnsi" w:eastAsiaTheme="majorEastAsia" w:hAnsiTheme="majorHAnsi" w:cstheme="majorBidi"/>
      <w:i/>
      <w:iCs/>
      <w:color w:val="272727" w:themeColor="text1" w:themeTint="D8"/>
      <w:lang w:val="en-US"/>
    </w:rPr>
  </w:style>
  <w:style w:type="numbering" w:styleId="ArticleSection">
    <w:name w:val="Outline List 3"/>
    <w:basedOn w:val="NoList"/>
    <w:uiPriority w:val="99"/>
    <w:semiHidden/>
    <w:unhideWhenUsed/>
    <w:rsid w:val="00B76C89"/>
    <w:pPr>
      <w:numPr>
        <w:numId w:val="48"/>
      </w:numPr>
    </w:pPr>
  </w:style>
  <w:style w:type="paragraph" w:styleId="BalloonText">
    <w:name w:val="Balloon Text"/>
    <w:basedOn w:val="Normal"/>
    <w:link w:val="BalloonTextChar"/>
    <w:uiPriority w:val="99"/>
    <w:semiHidden/>
    <w:unhideWhenUsed/>
    <w:rsid w:val="00B76C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C89"/>
    <w:rPr>
      <w:rFonts w:ascii="Segoe UI" w:hAnsi="Segoe UI" w:cs="Segoe UI"/>
      <w:sz w:val="18"/>
      <w:szCs w:val="18"/>
    </w:rPr>
  </w:style>
  <w:style w:type="paragraph" w:styleId="Bibliography">
    <w:name w:val="Bibliography"/>
    <w:basedOn w:val="Normal"/>
    <w:next w:val="Normal"/>
    <w:uiPriority w:val="37"/>
    <w:semiHidden/>
    <w:unhideWhenUsed/>
    <w:rsid w:val="00B76C89"/>
  </w:style>
  <w:style w:type="paragraph" w:styleId="BlockText">
    <w:name w:val="Block Text"/>
    <w:basedOn w:val="Normal"/>
    <w:uiPriority w:val="99"/>
    <w:semiHidden/>
    <w:unhideWhenUsed/>
    <w:rsid w:val="00B76C89"/>
    <w:pPr>
      <w:pBdr>
        <w:top w:val="single" w:sz="2" w:space="10" w:color="C42828" w:themeColor="accent1"/>
        <w:left w:val="single" w:sz="2" w:space="10" w:color="C42828" w:themeColor="accent1"/>
        <w:bottom w:val="single" w:sz="2" w:space="10" w:color="C42828" w:themeColor="accent1"/>
        <w:right w:val="single" w:sz="2" w:space="10" w:color="C42828" w:themeColor="accent1"/>
      </w:pBdr>
      <w:ind w:left="1152" w:right="1152"/>
    </w:pPr>
    <w:rPr>
      <w:rFonts w:eastAsiaTheme="minorEastAsia"/>
      <w:i/>
      <w:iCs/>
      <w:color w:val="C42828" w:themeColor="accent1"/>
    </w:rPr>
  </w:style>
  <w:style w:type="paragraph" w:styleId="BodyText">
    <w:name w:val="Body Text"/>
    <w:basedOn w:val="Normal"/>
    <w:link w:val="BodyTextChar"/>
    <w:uiPriority w:val="99"/>
    <w:semiHidden/>
    <w:unhideWhenUsed/>
    <w:rsid w:val="00B76C89"/>
    <w:pPr>
      <w:spacing w:after="120"/>
    </w:pPr>
  </w:style>
  <w:style w:type="character" w:customStyle="1" w:styleId="BodyTextChar">
    <w:name w:val="Body Text Char"/>
    <w:basedOn w:val="DefaultParagraphFont"/>
    <w:link w:val="BodyText"/>
    <w:uiPriority w:val="99"/>
    <w:semiHidden/>
    <w:rsid w:val="00B76C89"/>
  </w:style>
  <w:style w:type="paragraph" w:styleId="BodyText2">
    <w:name w:val="Body Text 2"/>
    <w:basedOn w:val="Normal"/>
    <w:link w:val="BodyText2Char"/>
    <w:uiPriority w:val="99"/>
    <w:semiHidden/>
    <w:unhideWhenUsed/>
    <w:rsid w:val="00B76C89"/>
    <w:pPr>
      <w:spacing w:after="120" w:line="480" w:lineRule="auto"/>
    </w:pPr>
  </w:style>
  <w:style w:type="character" w:customStyle="1" w:styleId="BodyText2Char">
    <w:name w:val="Body Text 2 Char"/>
    <w:basedOn w:val="DefaultParagraphFont"/>
    <w:link w:val="BodyText2"/>
    <w:uiPriority w:val="99"/>
    <w:semiHidden/>
    <w:rsid w:val="00B76C89"/>
  </w:style>
  <w:style w:type="paragraph" w:styleId="BodyText3">
    <w:name w:val="Body Text 3"/>
    <w:basedOn w:val="Normal"/>
    <w:link w:val="BodyText3Char"/>
    <w:uiPriority w:val="99"/>
    <w:semiHidden/>
    <w:unhideWhenUsed/>
    <w:rsid w:val="00B76C89"/>
    <w:pPr>
      <w:spacing w:after="120"/>
    </w:pPr>
    <w:rPr>
      <w:sz w:val="16"/>
      <w:szCs w:val="16"/>
    </w:rPr>
  </w:style>
  <w:style w:type="character" w:customStyle="1" w:styleId="BodyText3Char">
    <w:name w:val="Body Text 3 Char"/>
    <w:basedOn w:val="DefaultParagraphFont"/>
    <w:link w:val="BodyText3"/>
    <w:uiPriority w:val="99"/>
    <w:semiHidden/>
    <w:rsid w:val="00B76C89"/>
    <w:rPr>
      <w:sz w:val="16"/>
      <w:szCs w:val="16"/>
    </w:rPr>
  </w:style>
  <w:style w:type="paragraph" w:styleId="BodyTextFirstIndent">
    <w:name w:val="Body Text First Indent"/>
    <w:basedOn w:val="BodyText"/>
    <w:link w:val="BodyTextFirstIndentChar"/>
    <w:uiPriority w:val="99"/>
    <w:semiHidden/>
    <w:unhideWhenUsed/>
    <w:rsid w:val="00B76C89"/>
    <w:pPr>
      <w:spacing w:after="140"/>
      <w:ind w:firstLine="360"/>
    </w:pPr>
  </w:style>
  <w:style w:type="character" w:customStyle="1" w:styleId="BodyTextFirstIndentChar">
    <w:name w:val="Body Text First Indent Char"/>
    <w:basedOn w:val="BodyTextChar"/>
    <w:link w:val="BodyTextFirstIndent"/>
    <w:uiPriority w:val="99"/>
    <w:semiHidden/>
    <w:rsid w:val="00B76C89"/>
  </w:style>
  <w:style w:type="paragraph" w:styleId="BodyTextIndent">
    <w:name w:val="Body Text Indent"/>
    <w:basedOn w:val="Normal"/>
    <w:link w:val="BodyTextIndentChar"/>
    <w:uiPriority w:val="99"/>
    <w:semiHidden/>
    <w:unhideWhenUsed/>
    <w:rsid w:val="00B76C89"/>
    <w:pPr>
      <w:spacing w:after="120"/>
      <w:ind w:left="283"/>
    </w:pPr>
  </w:style>
  <w:style w:type="character" w:customStyle="1" w:styleId="BodyTextIndentChar">
    <w:name w:val="Body Text Indent Char"/>
    <w:basedOn w:val="DefaultParagraphFont"/>
    <w:link w:val="BodyTextIndent"/>
    <w:uiPriority w:val="99"/>
    <w:semiHidden/>
    <w:rsid w:val="00B76C89"/>
  </w:style>
  <w:style w:type="paragraph" w:styleId="BodyTextFirstIndent2">
    <w:name w:val="Body Text First Indent 2"/>
    <w:basedOn w:val="BodyTextIndent"/>
    <w:link w:val="BodyTextFirstIndent2Char"/>
    <w:uiPriority w:val="99"/>
    <w:semiHidden/>
    <w:unhideWhenUsed/>
    <w:rsid w:val="00B76C89"/>
    <w:pPr>
      <w:spacing w:after="140"/>
      <w:ind w:left="360" w:firstLine="360"/>
    </w:pPr>
  </w:style>
  <w:style w:type="character" w:customStyle="1" w:styleId="BodyTextFirstIndent2Char">
    <w:name w:val="Body Text First Indent 2 Char"/>
    <w:basedOn w:val="BodyTextIndentChar"/>
    <w:link w:val="BodyTextFirstIndent2"/>
    <w:uiPriority w:val="99"/>
    <w:semiHidden/>
    <w:rsid w:val="00B76C89"/>
  </w:style>
  <w:style w:type="paragraph" w:styleId="BodyTextIndent2">
    <w:name w:val="Body Text Indent 2"/>
    <w:basedOn w:val="Normal"/>
    <w:link w:val="BodyTextIndent2Char"/>
    <w:uiPriority w:val="99"/>
    <w:semiHidden/>
    <w:unhideWhenUsed/>
    <w:rsid w:val="00B76C89"/>
    <w:pPr>
      <w:spacing w:after="120" w:line="480" w:lineRule="auto"/>
      <w:ind w:left="283"/>
    </w:pPr>
  </w:style>
  <w:style w:type="character" w:customStyle="1" w:styleId="BodyTextIndent2Char">
    <w:name w:val="Body Text Indent 2 Char"/>
    <w:basedOn w:val="DefaultParagraphFont"/>
    <w:link w:val="BodyTextIndent2"/>
    <w:uiPriority w:val="99"/>
    <w:semiHidden/>
    <w:rsid w:val="00B76C89"/>
  </w:style>
  <w:style w:type="paragraph" w:styleId="BodyTextIndent3">
    <w:name w:val="Body Text Indent 3"/>
    <w:basedOn w:val="Normal"/>
    <w:link w:val="BodyTextIndent3Char"/>
    <w:uiPriority w:val="99"/>
    <w:semiHidden/>
    <w:unhideWhenUsed/>
    <w:rsid w:val="00B76C8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76C89"/>
    <w:rPr>
      <w:sz w:val="16"/>
      <w:szCs w:val="16"/>
    </w:rPr>
  </w:style>
  <w:style w:type="character" w:styleId="BookTitle">
    <w:name w:val="Book Title"/>
    <w:basedOn w:val="DefaultParagraphFont"/>
    <w:uiPriority w:val="33"/>
    <w:semiHidden/>
    <w:rsid w:val="00B76C89"/>
    <w:rPr>
      <w:b/>
      <w:bCs/>
      <w:i/>
      <w:iCs/>
      <w:spacing w:val="5"/>
    </w:rPr>
  </w:style>
  <w:style w:type="paragraph" w:styleId="Caption">
    <w:name w:val="caption"/>
    <w:basedOn w:val="Normal"/>
    <w:next w:val="Normal"/>
    <w:uiPriority w:val="35"/>
    <w:semiHidden/>
    <w:unhideWhenUsed/>
    <w:rsid w:val="00B76C89"/>
    <w:pPr>
      <w:spacing w:after="200" w:line="240" w:lineRule="auto"/>
    </w:pPr>
    <w:rPr>
      <w:i/>
      <w:iCs/>
      <w:color w:val="3C3C3B" w:themeColor="text2"/>
      <w:sz w:val="18"/>
      <w:szCs w:val="18"/>
    </w:rPr>
  </w:style>
  <w:style w:type="paragraph" w:styleId="Closing">
    <w:name w:val="Closing"/>
    <w:basedOn w:val="Normal"/>
    <w:link w:val="ClosingChar"/>
    <w:uiPriority w:val="99"/>
    <w:semiHidden/>
    <w:unhideWhenUsed/>
    <w:rsid w:val="00B76C89"/>
    <w:pPr>
      <w:spacing w:after="0" w:line="240" w:lineRule="auto"/>
      <w:ind w:left="4252"/>
    </w:pPr>
  </w:style>
  <w:style w:type="character" w:customStyle="1" w:styleId="ClosingChar">
    <w:name w:val="Closing Char"/>
    <w:basedOn w:val="DefaultParagraphFont"/>
    <w:link w:val="Closing"/>
    <w:uiPriority w:val="99"/>
    <w:semiHidden/>
    <w:rsid w:val="00B76C89"/>
  </w:style>
  <w:style w:type="character" w:styleId="CommentReference">
    <w:name w:val="annotation reference"/>
    <w:basedOn w:val="DefaultParagraphFont"/>
    <w:uiPriority w:val="99"/>
    <w:semiHidden/>
    <w:unhideWhenUsed/>
    <w:rsid w:val="00B76C89"/>
    <w:rPr>
      <w:sz w:val="16"/>
      <w:szCs w:val="16"/>
    </w:rPr>
  </w:style>
  <w:style w:type="paragraph" w:styleId="CommentText">
    <w:name w:val="annotation text"/>
    <w:basedOn w:val="Normal"/>
    <w:link w:val="CommentTextChar"/>
    <w:uiPriority w:val="99"/>
    <w:unhideWhenUsed/>
    <w:rsid w:val="00B76C89"/>
    <w:pPr>
      <w:spacing w:line="240" w:lineRule="auto"/>
    </w:pPr>
    <w:rPr>
      <w:sz w:val="20"/>
      <w:szCs w:val="20"/>
    </w:rPr>
  </w:style>
  <w:style w:type="character" w:customStyle="1" w:styleId="CommentTextChar">
    <w:name w:val="Comment Text Char"/>
    <w:basedOn w:val="DefaultParagraphFont"/>
    <w:link w:val="CommentText"/>
    <w:uiPriority w:val="99"/>
    <w:rsid w:val="00B76C89"/>
    <w:rPr>
      <w:sz w:val="20"/>
      <w:szCs w:val="20"/>
    </w:rPr>
  </w:style>
  <w:style w:type="paragraph" w:styleId="CommentSubject">
    <w:name w:val="annotation subject"/>
    <w:basedOn w:val="CommentText"/>
    <w:next w:val="CommentText"/>
    <w:link w:val="CommentSubjectChar"/>
    <w:uiPriority w:val="99"/>
    <w:semiHidden/>
    <w:unhideWhenUsed/>
    <w:rsid w:val="00B76C89"/>
    <w:rPr>
      <w:b/>
      <w:bCs/>
    </w:rPr>
  </w:style>
  <w:style w:type="character" w:customStyle="1" w:styleId="CommentSubjectChar">
    <w:name w:val="Comment Subject Char"/>
    <w:basedOn w:val="CommentTextChar"/>
    <w:link w:val="CommentSubject"/>
    <w:uiPriority w:val="99"/>
    <w:semiHidden/>
    <w:rsid w:val="00B76C89"/>
    <w:rPr>
      <w:b/>
      <w:bCs/>
      <w:sz w:val="20"/>
      <w:szCs w:val="20"/>
    </w:rPr>
  </w:style>
  <w:style w:type="paragraph" w:styleId="Date">
    <w:name w:val="Date"/>
    <w:basedOn w:val="Normal"/>
    <w:next w:val="Normal"/>
    <w:link w:val="DateChar"/>
    <w:uiPriority w:val="99"/>
    <w:semiHidden/>
    <w:unhideWhenUsed/>
    <w:rsid w:val="00B76C89"/>
  </w:style>
  <w:style w:type="character" w:customStyle="1" w:styleId="DateChar">
    <w:name w:val="Date Char"/>
    <w:basedOn w:val="DefaultParagraphFont"/>
    <w:link w:val="Date"/>
    <w:uiPriority w:val="99"/>
    <w:semiHidden/>
    <w:rsid w:val="00B76C89"/>
  </w:style>
  <w:style w:type="paragraph" w:styleId="DocumentMap">
    <w:name w:val="Document Map"/>
    <w:basedOn w:val="Normal"/>
    <w:link w:val="DocumentMapChar"/>
    <w:uiPriority w:val="99"/>
    <w:semiHidden/>
    <w:unhideWhenUsed/>
    <w:rsid w:val="00B76C8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76C89"/>
    <w:rPr>
      <w:rFonts w:ascii="Segoe UI" w:hAnsi="Segoe UI" w:cs="Segoe UI"/>
      <w:sz w:val="16"/>
      <w:szCs w:val="16"/>
    </w:rPr>
  </w:style>
  <w:style w:type="paragraph" w:styleId="E-mailSignature">
    <w:name w:val="E-mail Signature"/>
    <w:basedOn w:val="Normal"/>
    <w:link w:val="E-mailSignatureChar"/>
    <w:uiPriority w:val="99"/>
    <w:semiHidden/>
    <w:unhideWhenUsed/>
    <w:rsid w:val="00B76C89"/>
    <w:pPr>
      <w:spacing w:after="0" w:line="240" w:lineRule="auto"/>
    </w:pPr>
  </w:style>
  <w:style w:type="character" w:customStyle="1" w:styleId="E-mailSignatureChar">
    <w:name w:val="E-mail Signature Char"/>
    <w:basedOn w:val="DefaultParagraphFont"/>
    <w:link w:val="E-mailSignature"/>
    <w:uiPriority w:val="99"/>
    <w:semiHidden/>
    <w:rsid w:val="00B76C89"/>
  </w:style>
  <w:style w:type="character" w:styleId="Emphasis">
    <w:name w:val="Emphasis"/>
    <w:basedOn w:val="DefaultParagraphFont"/>
    <w:uiPriority w:val="20"/>
    <w:semiHidden/>
    <w:rsid w:val="00B76C89"/>
    <w:rPr>
      <w:i/>
      <w:iCs/>
    </w:rPr>
  </w:style>
  <w:style w:type="character" w:styleId="EndnoteReference">
    <w:name w:val="endnote reference"/>
    <w:basedOn w:val="DefaultParagraphFont"/>
    <w:uiPriority w:val="99"/>
    <w:semiHidden/>
    <w:unhideWhenUsed/>
    <w:rsid w:val="00B76C89"/>
    <w:rPr>
      <w:vertAlign w:val="superscript"/>
    </w:rPr>
  </w:style>
  <w:style w:type="paragraph" w:styleId="EndnoteText">
    <w:name w:val="endnote text"/>
    <w:basedOn w:val="Normal"/>
    <w:link w:val="EndnoteTextChar"/>
    <w:uiPriority w:val="99"/>
    <w:semiHidden/>
    <w:unhideWhenUsed/>
    <w:rsid w:val="00B76C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76C89"/>
    <w:rPr>
      <w:sz w:val="20"/>
      <w:szCs w:val="20"/>
    </w:rPr>
  </w:style>
  <w:style w:type="paragraph" w:styleId="EnvelopeAddress">
    <w:name w:val="envelope address"/>
    <w:basedOn w:val="Normal"/>
    <w:uiPriority w:val="99"/>
    <w:semiHidden/>
    <w:unhideWhenUsed/>
    <w:rsid w:val="00B76C8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76C89"/>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76C89"/>
    <w:rPr>
      <w:color w:val="954F72" w:themeColor="followedHyperlink"/>
      <w:u w:val="single"/>
    </w:rPr>
  </w:style>
  <w:style w:type="character" w:styleId="FootnoteReference">
    <w:name w:val="footnote reference"/>
    <w:basedOn w:val="DefaultParagraphFont"/>
    <w:uiPriority w:val="99"/>
    <w:semiHidden/>
    <w:unhideWhenUsed/>
    <w:rsid w:val="00B76C89"/>
    <w:rPr>
      <w:vertAlign w:val="superscript"/>
    </w:rPr>
  </w:style>
  <w:style w:type="paragraph" w:styleId="FootnoteText">
    <w:name w:val="footnote text"/>
    <w:basedOn w:val="Normal"/>
    <w:link w:val="FootnoteTextChar"/>
    <w:uiPriority w:val="99"/>
    <w:semiHidden/>
    <w:unhideWhenUsed/>
    <w:rsid w:val="00B76C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76C89"/>
    <w:rPr>
      <w:sz w:val="20"/>
      <w:szCs w:val="20"/>
    </w:rPr>
  </w:style>
  <w:style w:type="character" w:styleId="Hashtag">
    <w:name w:val="Hashtag"/>
    <w:basedOn w:val="DefaultParagraphFont"/>
    <w:uiPriority w:val="99"/>
    <w:semiHidden/>
    <w:unhideWhenUsed/>
    <w:rsid w:val="00B76C89"/>
    <w:rPr>
      <w:color w:val="2B579A"/>
      <w:shd w:val="clear" w:color="auto" w:fill="E1DFDD"/>
    </w:rPr>
  </w:style>
  <w:style w:type="character" w:styleId="HTMLAcronym">
    <w:name w:val="HTML Acronym"/>
    <w:basedOn w:val="DefaultParagraphFont"/>
    <w:uiPriority w:val="99"/>
    <w:semiHidden/>
    <w:unhideWhenUsed/>
    <w:rsid w:val="00B76C89"/>
  </w:style>
  <w:style w:type="paragraph" w:styleId="HTMLAddress">
    <w:name w:val="HTML Address"/>
    <w:basedOn w:val="Normal"/>
    <w:link w:val="HTMLAddressChar"/>
    <w:uiPriority w:val="99"/>
    <w:semiHidden/>
    <w:unhideWhenUsed/>
    <w:rsid w:val="00B76C89"/>
    <w:pPr>
      <w:spacing w:after="0" w:line="240" w:lineRule="auto"/>
    </w:pPr>
    <w:rPr>
      <w:i/>
      <w:iCs/>
    </w:rPr>
  </w:style>
  <w:style w:type="character" w:customStyle="1" w:styleId="HTMLAddressChar">
    <w:name w:val="HTML Address Char"/>
    <w:basedOn w:val="DefaultParagraphFont"/>
    <w:link w:val="HTMLAddress"/>
    <w:uiPriority w:val="99"/>
    <w:semiHidden/>
    <w:rsid w:val="00B76C89"/>
    <w:rPr>
      <w:i/>
      <w:iCs/>
    </w:rPr>
  </w:style>
  <w:style w:type="character" w:styleId="HTMLCite">
    <w:name w:val="HTML Cite"/>
    <w:basedOn w:val="DefaultParagraphFont"/>
    <w:uiPriority w:val="99"/>
    <w:semiHidden/>
    <w:unhideWhenUsed/>
    <w:rsid w:val="00B76C89"/>
    <w:rPr>
      <w:i/>
      <w:iCs/>
    </w:rPr>
  </w:style>
  <w:style w:type="character" w:styleId="HTMLCode">
    <w:name w:val="HTML Code"/>
    <w:basedOn w:val="DefaultParagraphFont"/>
    <w:uiPriority w:val="99"/>
    <w:semiHidden/>
    <w:unhideWhenUsed/>
    <w:rsid w:val="00B76C89"/>
    <w:rPr>
      <w:rFonts w:ascii="Consolas" w:hAnsi="Consolas"/>
      <w:sz w:val="20"/>
      <w:szCs w:val="20"/>
    </w:rPr>
  </w:style>
  <w:style w:type="character" w:styleId="HTMLDefinition">
    <w:name w:val="HTML Definition"/>
    <w:basedOn w:val="DefaultParagraphFont"/>
    <w:uiPriority w:val="99"/>
    <w:semiHidden/>
    <w:unhideWhenUsed/>
    <w:rsid w:val="00B76C89"/>
    <w:rPr>
      <w:i/>
      <w:iCs/>
    </w:rPr>
  </w:style>
  <w:style w:type="character" w:styleId="HTMLKeyboard">
    <w:name w:val="HTML Keyboard"/>
    <w:basedOn w:val="DefaultParagraphFont"/>
    <w:uiPriority w:val="99"/>
    <w:semiHidden/>
    <w:unhideWhenUsed/>
    <w:rsid w:val="00B76C89"/>
    <w:rPr>
      <w:rFonts w:ascii="Consolas" w:hAnsi="Consolas"/>
      <w:sz w:val="20"/>
      <w:szCs w:val="20"/>
    </w:rPr>
  </w:style>
  <w:style w:type="paragraph" w:styleId="HTMLPreformatted">
    <w:name w:val="HTML Preformatted"/>
    <w:basedOn w:val="Normal"/>
    <w:link w:val="HTMLPreformattedChar"/>
    <w:uiPriority w:val="99"/>
    <w:semiHidden/>
    <w:unhideWhenUsed/>
    <w:rsid w:val="00B76C8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76C89"/>
    <w:rPr>
      <w:rFonts w:ascii="Consolas" w:hAnsi="Consolas"/>
      <w:sz w:val="20"/>
      <w:szCs w:val="20"/>
    </w:rPr>
  </w:style>
  <w:style w:type="character" w:styleId="HTMLSample">
    <w:name w:val="HTML Sample"/>
    <w:basedOn w:val="DefaultParagraphFont"/>
    <w:uiPriority w:val="99"/>
    <w:semiHidden/>
    <w:unhideWhenUsed/>
    <w:rsid w:val="00B76C89"/>
    <w:rPr>
      <w:rFonts w:ascii="Consolas" w:hAnsi="Consolas"/>
      <w:sz w:val="24"/>
      <w:szCs w:val="24"/>
    </w:rPr>
  </w:style>
  <w:style w:type="character" w:styleId="HTMLTypewriter">
    <w:name w:val="HTML Typewriter"/>
    <w:basedOn w:val="DefaultParagraphFont"/>
    <w:uiPriority w:val="99"/>
    <w:semiHidden/>
    <w:unhideWhenUsed/>
    <w:rsid w:val="00B76C89"/>
    <w:rPr>
      <w:rFonts w:ascii="Consolas" w:hAnsi="Consolas"/>
      <w:sz w:val="20"/>
      <w:szCs w:val="20"/>
    </w:rPr>
  </w:style>
  <w:style w:type="character" w:styleId="HTMLVariable">
    <w:name w:val="HTML Variable"/>
    <w:basedOn w:val="DefaultParagraphFont"/>
    <w:uiPriority w:val="99"/>
    <w:semiHidden/>
    <w:unhideWhenUsed/>
    <w:rsid w:val="00B76C89"/>
    <w:rPr>
      <w:i/>
      <w:iCs/>
    </w:rPr>
  </w:style>
  <w:style w:type="paragraph" w:styleId="Index1">
    <w:name w:val="index 1"/>
    <w:basedOn w:val="Normal"/>
    <w:next w:val="Normal"/>
    <w:autoRedefine/>
    <w:uiPriority w:val="99"/>
    <w:semiHidden/>
    <w:unhideWhenUsed/>
    <w:rsid w:val="00B76C89"/>
    <w:pPr>
      <w:spacing w:after="0" w:line="240" w:lineRule="auto"/>
      <w:ind w:left="210" w:hanging="210"/>
    </w:pPr>
  </w:style>
  <w:style w:type="paragraph" w:styleId="Index2">
    <w:name w:val="index 2"/>
    <w:basedOn w:val="Normal"/>
    <w:next w:val="Normal"/>
    <w:autoRedefine/>
    <w:uiPriority w:val="99"/>
    <w:semiHidden/>
    <w:unhideWhenUsed/>
    <w:rsid w:val="00B76C89"/>
    <w:pPr>
      <w:spacing w:after="0" w:line="240" w:lineRule="auto"/>
      <w:ind w:left="420" w:hanging="210"/>
    </w:pPr>
  </w:style>
  <w:style w:type="paragraph" w:styleId="Index3">
    <w:name w:val="index 3"/>
    <w:basedOn w:val="Normal"/>
    <w:next w:val="Normal"/>
    <w:autoRedefine/>
    <w:uiPriority w:val="99"/>
    <w:semiHidden/>
    <w:unhideWhenUsed/>
    <w:rsid w:val="00B76C89"/>
    <w:pPr>
      <w:spacing w:after="0" w:line="240" w:lineRule="auto"/>
      <w:ind w:left="630" w:hanging="210"/>
    </w:pPr>
  </w:style>
  <w:style w:type="paragraph" w:styleId="Index4">
    <w:name w:val="index 4"/>
    <w:basedOn w:val="Normal"/>
    <w:next w:val="Normal"/>
    <w:autoRedefine/>
    <w:uiPriority w:val="99"/>
    <w:semiHidden/>
    <w:unhideWhenUsed/>
    <w:rsid w:val="00B76C89"/>
    <w:pPr>
      <w:spacing w:after="0" w:line="240" w:lineRule="auto"/>
      <w:ind w:left="840" w:hanging="210"/>
    </w:pPr>
  </w:style>
  <w:style w:type="paragraph" w:styleId="Index5">
    <w:name w:val="index 5"/>
    <w:basedOn w:val="Normal"/>
    <w:next w:val="Normal"/>
    <w:autoRedefine/>
    <w:uiPriority w:val="99"/>
    <w:semiHidden/>
    <w:unhideWhenUsed/>
    <w:rsid w:val="00B76C89"/>
    <w:pPr>
      <w:spacing w:after="0" w:line="240" w:lineRule="auto"/>
      <w:ind w:left="1050" w:hanging="210"/>
    </w:pPr>
  </w:style>
  <w:style w:type="paragraph" w:styleId="Index6">
    <w:name w:val="index 6"/>
    <w:basedOn w:val="Normal"/>
    <w:next w:val="Normal"/>
    <w:autoRedefine/>
    <w:uiPriority w:val="99"/>
    <w:semiHidden/>
    <w:unhideWhenUsed/>
    <w:rsid w:val="00B76C89"/>
    <w:pPr>
      <w:spacing w:after="0" w:line="240" w:lineRule="auto"/>
      <w:ind w:left="1260" w:hanging="210"/>
    </w:pPr>
  </w:style>
  <w:style w:type="paragraph" w:styleId="Index7">
    <w:name w:val="index 7"/>
    <w:basedOn w:val="Normal"/>
    <w:next w:val="Normal"/>
    <w:autoRedefine/>
    <w:uiPriority w:val="99"/>
    <w:semiHidden/>
    <w:unhideWhenUsed/>
    <w:rsid w:val="00B76C89"/>
    <w:pPr>
      <w:spacing w:after="0" w:line="240" w:lineRule="auto"/>
      <w:ind w:left="1470" w:hanging="210"/>
    </w:pPr>
  </w:style>
  <w:style w:type="paragraph" w:styleId="Index8">
    <w:name w:val="index 8"/>
    <w:basedOn w:val="Normal"/>
    <w:next w:val="Normal"/>
    <w:autoRedefine/>
    <w:uiPriority w:val="99"/>
    <w:semiHidden/>
    <w:unhideWhenUsed/>
    <w:rsid w:val="00B76C89"/>
    <w:pPr>
      <w:spacing w:after="0" w:line="240" w:lineRule="auto"/>
      <w:ind w:left="1680" w:hanging="210"/>
    </w:pPr>
  </w:style>
  <w:style w:type="paragraph" w:styleId="Index9">
    <w:name w:val="index 9"/>
    <w:basedOn w:val="Normal"/>
    <w:next w:val="Normal"/>
    <w:autoRedefine/>
    <w:uiPriority w:val="99"/>
    <w:semiHidden/>
    <w:unhideWhenUsed/>
    <w:rsid w:val="00B76C89"/>
    <w:pPr>
      <w:spacing w:after="0" w:line="240" w:lineRule="auto"/>
      <w:ind w:left="1890" w:hanging="210"/>
    </w:pPr>
  </w:style>
  <w:style w:type="paragraph" w:styleId="IndexHeading">
    <w:name w:val="index heading"/>
    <w:basedOn w:val="Normal"/>
    <w:next w:val="Index1"/>
    <w:uiPriority w:val="99"/>
    <w:semiHidden/>
    <w:unhideWhenUsed/>
    <w:rsid w:val="00B76C89"/>
    <w:rPr>
      <w:rFonts w:asciiTheme="majorHAnsi" w:eastAsiaTheme="majorEastAsia" w:hAnsiTheme="majorHAnsi" w:cstheme="majorBidi"/>
      <w:b/>
      <w:bCs/>
    </w:rPr>
  </w:style>
  <w:style w:type="character" w:styleId="IntenseEmphasis">
    <w:name w:val="Intense Emphasis"/>
    <w:basedOn w:val="DefaultParagraphFont"/>
    <w:uiPriority w:val="21"/>
    <w:semiHidden/>
    <w:rsid w:val="00B76C89"/>
    <w:rPr>
      <w:i/>
      <w:iCs/>
      <w:color w:val="C42828" w:themeColor="accent1"/>
    </w:rPr>
  </w:style>
  <w:style w:type="paragraph" w:styleId="IntenseQuote">
    <w:name w:val="Intense Quote"/>
    <w:basedOn w:val="Normal"/>
    <w:next w:val="Normal"/>
    <w:link w:val="IntenseQuoteChar"/>
    <w:uiPriority w:val="30"/>
    <w:semiHidden/>
    <w:rsid w:val="00B76C89"/>
    <w:pPr>
      <w:pBdr>
        <w:top w:val="single" w:sz="4" w:space="10" w:color="C42828" w:themeColor="accent1"/>
        <w:bottom w:val="single" w:sz="4" w:space="10" w:color="C42828" w:themeColor="accent1"/>
      </w:pBdr>
      <w:spacing w:before="360" w:after="360"/>
      <w:ind w:left="864" w:right="864"/>
      <w:jc w:val="center"/>
    </w:pPr>
    <w:rPr>
      <w:i/>
      <w:iCs/>
      <w:color w:val="C42828" w:themeColor="accent1"/>
    </w:rPr>
  </w:style>
  <w:style w:type="character" w:customStyle="1" w:styleId="IntenseQuoteChar">
    <w:name w:val="Intense Quote Char"/>
    <w:basedOn w:val="DefaultParagraphFont"/>
    <w:link w:val="IntenseQuote"/>
    <w:uiPriority w:val="30"/>
    <w:rsid w:val="00B76C89"/>
    <w:rPr>
      <w:i/>
      <w:iCs/>
      <w:color w:val="C42828" w:themeColor="accent1"/>
    </w:rPr>
  </w:style>
  <w:style w:type="character" w:styleId="IntenseReference">
    <w:name w:val="Intense Reference"/>
    <w:basedOn w:val="DefaultParagraphFont"/>
    <w:uiPriority w:val="32"/>
    <w:semiHidden/>
    <w:rsid w:val="00B76C89"/>
    <w:rPr>
      <w:b/>
      <w:bCs/>
      <w:smallCaps/>
      <w:color w:val="C42828" w:themeColor="accent1"/>
      <w:spacing w:val="5"/>
    </w:rPr>
  </w:style>
  <w:style w:type="character" w:styleId="LineNumber">
    <w:name w:val="line number"/>
    <w:basedOn w:val="DefaultParagraphFont"/>
    <w:uiPriority w:val="99"/>
    <w:semiHidden/>
    <w:unhideWhenUsed/>
    <w:rsid w:val="00B76C89"/>
  </w:style>
  <w:style w:type="paragraph" w:styleId="List">
    <w:name w:val="List"/>
    <w:basedOn w:val="Normal"/>
    <w:uiPriority w:val="99"/>
    <w:semiHidden/>
    <w:unhideWhenUsed/>
    <w:rsid w:val="00B76C89"/>
    <w:pPr>
      <w:ind w:left="283" w:hanging="283"/>
      <w:contextualSpacing/>
    </w:pPr>
  </w:style>
  <w:style w:type="paragraph" w:styleId="List2">
    <w:name w:val="List 2"/>
    <w:basedOn w:val="Normal"/>
    <w:uiPriority w:val="99"/>
    <w:semiHidden/>
    <w:unhideWhenUsed/>
    <w:rsid w:val="00B76C89"/>
    <w:pPr>
      <w:ind w:left="566" w:hanging="283"/>
      <w:contextualSpacing/>
    </w:pPr>
  </w:style>
  <w:style w:type="paragraph" w:styleId="List3">
    <w:name w:val="List 3"/>
    <w:basedOn w:val="Normal"/>
    <w:uiPriority w:val="99"/>
    <w:semiHidden/>
    <w:unhideWhenUsed/>
    <w:rsid w:val="00B76C89"/>
    <w:pPr>
      <w:ind w:left="849" w:hanging="283"/>
      <w:contextualSpacing/>
    </w:pPr>
  </w:style>
  <w:style w:type="paragraph" w:styleId="List4">
    <w:name w:val="List 4"/>
    <w:basedOn w:val="Normal"/>
    <w:uiPriority w:val="99"/>
    <w:semiHidden/>
    <w:unhideWhenUsed/>
    <w:rsid w:val="00B76C89"/>
    <w:pPr>
      <w:ind w:left="1132" w:hanging="283"/>
      <w:contextualSpacing/>
    </w:pPr>
  </w:style>
  <w:style w:type="paragraph" w:styleId="List5">
    <w:name w:val="List 5"/>
    <w:basedOn w:val="Normal"/>
    <w:uiPriority w:val="99"/>
    <w:semiHidden/>
    <w:unhideWhenUsed/>
    <w:rsid w:val="00B76C89"/>
    <w:pPr>
      <w:ind w:left="1415" w:hanging="283"/>
      <w:contextualSpacing/>
    </w:pPr>
  </w:style>
  <w:style w:type="paragraph" w:styleId="ListBullet2">
    <w:name w:val="List Bullet 2"/>
    <w:basedOn w:val="Normal"/>
    <w:uiPriority w:val="99"/>
    <w:semiHidden/>
    <w:unhideWhenUsed/>
    <w:rsid w:val="00B76C89"/>
    <w:pPr>
      <w:numPr>
        <w:numId w:val="8"/>
      </w:numPr>
      <w:contextualSpacing/>
    </w:pPr>
  </w:style>
  <w:style w:type="paragraph" w:styleId="ListBullet3">
    <w:name w:val="List Bullet 3"/>
    <w:basedOn w:val="Normal"/>
    <w:uiPriority w:val="99"/>
    <w:semiHidden/>
    <w:unhideWhenUsed/>
    <w:rsid w:val="00B76C89"/>
    <w:pPr>
      <w:numPr>
        <w:numId w:val="9"/>
      </w:numPr>
      <w:contextualSpacing/>
    </w:pPr>
  </w:style>
  <w:style w:type="paragraph" w:styleId="ListBullet4">
    <w:name w:val="List Bullet 4"/>
    <w:basedOn w:val="Normal"/>
    <w:uiPriority w:val="99"/>
    <w:semiHidden/>
    <w:unhideWhenUsed/>
    <w:rsid w:val="00B76C89"/>
    <w:pPr>
      <w:numPr>
        <w:numId w:val="10"/>
      </w:numPr>
      <w:contextualSpacing/>
    </w:pPr>
  </w:style>
  <w:style w:type="paragraph" w:styleId="ListBullet5">
    <w:name w:val="List Bullet 5"/>
    <w:basedOn w:val="Normal"/>
    <w:uiPriority w:val="99"/>
    <w:semiHidden/>
    <w:unhideWhenUsed/>
    <w:rsid w:val="00B76C89"/>
    <w:pPr>
      <w:numPr>
        <w:numId w:val="11"/>
      </w:numPr>
      <w:contextualSpacing/>
    </w:pPr>
  </w:style>
  <w:style w:type="paragraph" w:styleId="ListContinue">
    <w:name w:val="List Continue"/>
    <w:basedOn w:val="Normal"/>
    <w:uiPriority w:val="99"/>
    <w:semiHidden/>
    <w:unhideWhenUsed/>
    <w:rsid w:val="00B76C89"/>
    <w:pPr>
      <w:spacing w:after="120"/>
      <w:ind w:left="283"/>
      <w:contextualSpacing/>
    </w:pPr>
  </w:style>
  <w:style w:type="paragraph" w:styleId="ListContinue2">
    <w:name w:val="List Continue 2"/>
    <w:basedOn w:val="Normal"/>
    <w:uiPriority w:val="99"/>
    <w:semiHidden/>
    <w:unhideWhenUsed/>
    <w:rsid w:val="00B76C89"/>
    <w:pPr>
      <w:spacing w:after="120"/>
      <w:ind w:left="566"/>
      <w:contextualSpacing/>
    </w:pPr>
  </w:style>
  <w:style w:type="paragraph" w:styleId="ListContinue3">
    <w:name w:val="List Continue 3"/>
    <w:basedOn w:val="Normal"/>
    <w:uiPriority w:val="99"/>
    <w:semiHidden/>
    <w:unhideWhenUsed/>
    <w:rsid w:val="00B76C89"/>
    <w:pPr>
      <w:spacing w:after="120"/>
      <w:ind w:left="849"/>
      <w:contextualSpacing/>
    </w:pPr>
  </w:style>
  <w:style w:type="paragraph" w:styleId="ListContinue4">
    <w:name w:val="List Continue 4"/>
    <w:basedOn w:val="Normal"/>
    <w:uiPriority w:val="99"/>
    <w:semiHidden/>
    <w:unhideWhenUsed/>
    <w:rsid w:val="00B76C89"/>
    <w:pPr>
      <w:spacing w:after="120"/>
      <w:ind w:left="1132"/>
      <w:contextualSpacing/>
    </w:pPr>
  </w:style>
  <w:style w:type="paragraph" w:styleId="ListContinue5">
    <w:name w:val="List Continue 5"/>
    <w:basedOn w:val="Normal"/>
    <w:uiPriority w:val="99"/>
    <w:semiHidden/>
    <w:unhideWhenUsed/>
    <w:rsid w:val="00B76C89"/>
    <w:pPr>
      <w:spacing w:after="120"/>
      <w:ind w:left="1415"/>
      <w:contextualSpacing/>
    </w:pPr>
  </w:style>
  <w:style w:type="paragraph" w:styleId="ListNumber4">
    <w:name w:val="List Number 4"/>
    <w:basedOn w:val="Normal"/>
    <w:uiPriority w:val="99"/>
    <w:semiHidden/>
    <w:unhideWhenUsed/>
    <w:rsid w:val="00B76C89"/>
    <w:pPr>
      <w:numPr>
        <w:numId w:val="12"/>
      </w:numPr>
      <w:contextualSpacing/>
    </w:pPr>
  </w:style>
  <w:style w:type="paragraph" w:styleId="ListNumber5">
    <w:name w:val="List Number 5"/>
    <w:basedOn w:val="Normal"/>
    <w:uiPriority w:val="99"/>
    <w:semiHidden/>
    <w:unhideWhenUsed/>
    <w:rsid w:val="00B76C89"/>
    <w:pPr>
      <w:numPr>
        <w:numId w:val="13"/>
      </w:numPr>
      <w:contextualSpacing/>
    </w:pPr>
  </w:style>
  <w:style w:type="paragraph" w:styleId="ListParagraph">
    <w:name w:val="List Paragraph"/>
    <w:basedOn w:val="Normal"/>
    <w:uiPriority w:val="34"/>
    <w:qFormat/>
    <w:rsid w:val="00B76C89"/>
    <w:pPr>
      <w:ind w:left="720"/>
      <w:contextualSpacing/>
    </w:pPr>
  </w:style>
  <w:style w:type="paragraph" w:styleId="MacroText">
    <w:name w:val="macro"/>
    <w:link w:val="MacroTextChar"/>
    <w:uiPriority w:val="99"/>
    <w:semiHidden/>
    <w:unhideWhenUsed/>
    <w:rsid w:val="00B76C8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76C89"/>
    <w:rPr>
      <w:rFonts w:ascii="Consolas" w:hAnsi="Consolas"/>
      <w:sz w:val="20"/>
      <w:szCs w:val="20"/>
    </w:rPr>
  </w:style>
  <w:style w:type="character" w:styleId="Mention">
    <w:name w:val="Mention"/>
    <w:basedOn w:val="DefaultParagraphFont"/>
    <w:uiPriority w:val="99"/>
    <w:unhideWhenUsed/>
    <w:rsid w:val="00B76C89"/>
    <w:rPr>
      <w:color w:val="2B579A"/>
      <w:shd w:val="clear" w:color="auto" w:fill="E1DFDD"/>
    </w:rPr>
  </w:style>
  <w:style w:type="paragraph" w:styleId="MessageHeader">
    <w:name w:val="Message Header"/>
    <w:basedOn w:val="Normal"/>
    <w:link w:val="MessageHeaderChar"/>
    <w:uiPriority w:val="99"/>
    <w:semiHidden/>
    <w:unhideWhenUsed/>
    <w:rsid w:val="00B76C8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76C89"/>
    <w:rPr>
      <w:rFonts w:asciiTheme="majorHAnsi" w:eastAsiaTheme="majorEastAsia" w:hAnsiTheme="majorHAnsi" w:cstheme="majorBidi"/>
      <w:sz w:val="24"/>
      <w:szCs w:val="24"/>
      <w:shd w:val="pct20" w:color="auto" w:fill="auto"/>
    </w:rPr>
  </w:style>
  <w:style w:type="paragraph" w:styleId="NoSpacing">
    <w:name w:val="No Spacing"/>
    <w:uiPriority w:val="1"/>
    <w:semiHidden/>
    <w:rsid w:val="00B76C89"/>
    <w:pPr>
      <w:spacing w:after="0" w:line="240" w:lineRule="auto"/>
    </w:pPr>
  </w:style>
  <w:style w:type="paragraph" w:styleId="NormalWeb">
    <w:name w:val="Normal (Web)"/>
    <w:basedOn w:val="Normal"/>
    <w:uiPriority w:val="99"/>
    <w:unhideWhenUsed/>
    <w:rsid w:val="00B76C89"/>
    <w:rPr>
      <w:rFonts w:ascii="Times New Roman" w:hAnsi="Times New Roman" w:cs="Times New Roman"/>
      <w:sz w:val="24"/>
      <w:szCs w:val="24"/>
    </w:rPr>
  </w:style>
  <w:style w:type="paragraph" w:styleId="NormalIndent">
    <w:name w:val="Normal Indent"/>
    <w:basedOn w:val="Normal"/>
    <w:uiPriority w:val="99"/>
    <w:semiHidden/>
    <w:unhideWhenUsed/>
    <w:rsid w:val="00B76C89"/>
    <w:pPr>
      <w:ind w:left="720"/>
    </w:pPr>
  </w:style>
  <w:style w:type="paragraph" w:styleId="NoteHeading">
    <w:name w:val="Note Heading"/>
    <w:basedOn w:val="Normal"/>
    <w:next w:val="Normal"/>
    <w:link w:val="NoteHeadingChar"/>
    <w:uiPriority w:val="99"/>
    <w:semiHidden/>
    <w:unhideWhenUsed/>
    <w:rsid w:val="00B76C89"/>
    <w:pPr>
      <w:spacing w:after="0" w:line="240" w:lineRule="auto"/>
    </w:pPr>
  </w:style>
  <w:style w:type="character" w:customStyle="1" w:styleId="NoteHeadingChar">
    <w:name w:val="Note Heading Char"/>
    <w:basedOn w:val="DefaultParagraphFont"/>
    <w:link w:val="NoteHeading"/>
    <w:uiPriority w:val="99"/>
    <w:semiHidden/>
    <w:rsid w:val="00B76C89"/>
  </w:style>
  <w:style w:type="character" w:styleId="PageNumber">
    <w:name w:val="page number"/>
    <w:basedOn w:val="DefaultParagraphFont"/>
    <w:uiPriority w:val="99"/>
    <w:semiHidden/>
    <w:unhideWhenUsed/>
    <w:rsid w:val="00B76C89"/>
  </w:style>
  <w:style w:type="paragraph" w:styleId="PlainText">
    <w:name w:val="Plain Text"/>
    <w:basedOn w:val="Normal"/>
    <w:link w:val="PlainTextChar"/>
    <w:uiPriority w:val="99"/>
    <w:semiHidden/>
    <w:unhideWhenUsed/>
    <w:rsid w:val="00B76C89"/>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B76C89"/>
    <w:rPr>
      <w:rFonts w:ascii="Consolas" w:hAnsi="Consolas"/>
    </w:rPr>
  </w:style>
  <w:style w:type="paragraph" w:styleId="Quote">
    <w:name w:val="Quote"/>
    <w:basedOn w:val="Normal"/>
    <w:next w:val="Normal"/>
    <w:link w:val="QuoteChar"/>
    <w:uiPriority w:val="29"/>
    <w:semiHidden/>
    <w:rsid w:val="00B76C8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76C89"/>
    <w:rPr>
      <w:i/>
      <w:iCs/>
      <w:color w:val="404040" w:themeColor="text1" w:themeTint="BF"/>
    </w:rPr>
  </w:style>
  <w:style w:type="paragraph" w:styleId="Salutation">
    <w:name w:val="Salutation"/>
    <w:basedOn w:val="Normal"/>
    <w:next w:val="Normal"/>
    <w:link w:val="SalutationChar"/>
    <w:uiPriority w:val="99"/>
    <w:semiHidden/>
    <w:unhideWhenUsed/>
    <w:rsid w:val="00B76C89"/>
  </w:style>
  <w:style w:type="character" w:customStyle="1" w:styleId="SalutationChar">
    <w:name w:val="Salutation Char"/>
    <w:basedOn w:val="DefaultParagraphFont"/>
    <w:link w:val="Salutation"/>
    <w:uiPriority w:val="99"/>
    <w:semiHidden/>
    <w:rsid w:val="00B76C89"/>
  </w:style>
  <w:style w:type="paragraph" w:styleId="Signature">
    <w:name w:val="Signature"/>
    <w:basedOn w:val="Normal"/>
    <w:link w:val="SignatureChar"/>
    <w:uiPriority w:val="99"/>
    <w:semiHidden/>
    <w:unhideWhenUsed/>
    <w:rsid w:val="00B76C89"/>
    <w:pPr>
      <w:spacing w:after="0" w:line="240" w:lineRule="auto"/>
      <w:ind w:left="4252"/>
    </w:pPr>
  </w:style>
  <w:style w:type="character" w:customStyle="1" w:styleId="SignatureChar">
    <w:name w:val="Signature Char"/>
    <w:basedOn w:val="DefaultParagraphFont"/>
    <w:link w:val="Signature"/>
    <w:uiPriority w:val="99"/>
    <w:semiHidden/>
    <w:rsid w:val="00B76C89"/>
  </w:style>
  <w:style w:type="character" w:styleId="SmartHyperlink">
    <w:name w:val="Smart Hyperlink"/>
    <w:basedOn w:val="DefaultParagraphFont"/>
    <w:uiPriority w:val="99"/>
    <w:semiHidden/>
    <w:unhideWhenUsed/>
    <w:rsid w:val="00B76C89"/>
    <w:rPr>
      <w:u w:val="dotted"/>
    </w:rPr>
  </w:style>
  <w:style w:type="character" w:styleId="SmartLink">
    <w:name w:val="Smart Link"/>
    <w:basedOn w:val="DefaultParagraphFont"/>
    <w:uiPriority w:val="99"/>
    <w:semiHidden/>
    <w:unhideWhenUsed/>
    <w:rsid w:val="00B76C89"/>
    <w:rPr>
      <w:color w:val="0000FF"/>
      <w:u w:val="single"/>
      <w:shd w:val="clear" w:color="auto" w:fill="F3F2F1"/>
    </w:rPr>
  </w:style>
  <w:style w:type="character" w:styleId="Strong">
    <w:name w:val="Strong"/>
    <w:basedOn w:val="DefaultParagraphFont"/>
    <w:uiPriority w:val="22"/>
    <w:qFormat/>
    <w:rsid w:val="00B76C89"/>
    <w:rPr>
      <w:b/>
      <w:bCs/>
    </w:rPr>
  </w:style>
  <w:style w:type="character" w:styleId="SubtleEmphasis">
    <w:name w:val="Subtle Emphasis"/>
    <w:basedOn w:val="DefaultParagraphFont"/>
    <w:uiPriority w:val="19"/>
    <w:semiHidden/>
    <w:rsid w:val="00B76C89"/>
    <w:rPr>
      <w:i/>
      <w:iCs/>
      <w:color w:val="404040" w:themeColor="text1" w:themeTint="BF"/>
    </w:rPr>
  </w:style>
  <w:style w:type="character" w:styleId="SubtleReference">
    <w:name w:val="Subtle Reference"/>
    <w:basedOn w:val="DefaultParagraphFont"/>
    <w:uiPriority w:val="31"/>
    <w:semiHidden/>
    <w:rsid w:val="00B76C89"/>
    <w:rPr>
      <w:smallCaps/>
      <w:color w:val="5A5A5A" w:themeColor="text1" w:themeTint="A5"/>
    </w:rPr>
  </w:style>
  <w:style w:type="paragraph" w:styleId="TableofAuthorities">
    <w:name w:val="table of authorities"/>
    <w:basedOn w:val="Normal"/>
    <w:next w:val="Normal"/>
    <w:uiPriority w:val="99"/>
    <w:semiHidden/>
    <w:unhideWhenUsed/>
    <w:rsid w:val="00B76C89"/>
    <w:pPr>
      <w:spacing w:after="0"/>
      <w:ind w:left="210" w:hanging="210"/>
    </w:pPr>
  </w:style>
  <w:style w:type="paragraph" w:styleId="TableofFigures">
    <w:name w:val="table of figures"/>
    <w:basedOn w:val="Normal"/>
    <w:next w:val="Normal"/>
    <w:uiPriority w:val="99"/>
    <w:semiHidden/>
    <w:unhideWhenUsed/>
    <w:rsid w:val="00B76C89"/>
    <w:pPr>
      <w:spacing w:after="0"/>
    </w:pPr>
  </w:style>
  <w:style w:type="paragraph" w:styleId="TOAHeading">
    <w:name w:val="toa heading"/>
    <w:basedOn w:val="Normal"/>
    <w:next w:val="Normal"/>
    <w:uiPriority w:val="99"/>
    <w:semiHidden/>
    <w:unhideWhenUsed/>
    <w:rsid w:val="00B76C89"/>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76C89"/>
    <w:pPr>
      <w:spacing w:after="100"/>
      <w:ind w:left="630"/>
    </w:pPr>
  </w:style>
  <w:style w:type="paragraph" w:styleId="TOC5">
    <w:name w:val="toc 5"/>
    <w:basedOn w:val="Normal"/>
    <w:next w:val="Normal"/>
    <w:autoRedefine/>
    <w:uiPriority w:val="39"/>
    <w:semiHidden/>
    <w:unhideWhenUsed/>
    <w:rsid w:val="00B76C89"/>
    <w:pPr>
      <w:spacing w:after="100"/>
      <w:ind w:left="840"/>
    </w:pPr>
  </w:style>
  <w:style w:type="paragraph" w:styleId="TOC6">
    <w:name w:val="toc 6"/>
    <w:basedOn w:val="Normal"/>
    <w:next w:val="Normal"/>
    <w:autoRedefine/>
    <w:uiPriority w:val="39"/>
    <w:semiHidden/>
    <w:unhideWhenUsed/>
    <w:rsid w:val="00B76C89"/>
    <w:pPr>
      <w:spacing w:after="100"/>
      <w:ind w:left="1050"/>
    </w:pPr>
  </w:style>
  <w:style w:type="paragraph" w:styleId="TOC7">
    <w:name w:val="toc 7"/>
    <w:basedOn w:val="Normal"/>
    <w:next w:val="Normal"/>
    <w:autoRedefine/>
    <w:uiPriority w:val="39"/>
    <w:semiHidden/>
    <w:unhideWhenUsed/>
    <w:rsid w:val="00B76C89"/>
    <w:pPr>
      <w:spacing w:after="100"/>
      <w:ind w:left="1260"/>
    </w:pPr>
  </w:style>
  <w:style w:type="paragraph" w:styleId="TOC8">
    <w:name w:val="toc 8"/>
    <w:basedOn w:val="Normal"/>
    <w:next w:val="Normal"/>
    <w:autoRedefine/>
    <w:uiPriority w:val="39"/>
    <w:semiHidden/>
    <w:unhideWhenUsed/>
    <w:rsid w:val="00B76C89"/>
    <w:pPr>
      <w:spacing w:after="100"/>
      <w:ind w:left="1470"/>
    </w:pPr>
  </w:style>
  <w:style w:type="paragraph" w:styleId="TOC9">
    <w:name w:val="toc 9"/>
    <w:basedOn w:val="Normal"/>
    <w:next w:val="Normal"/>
    <w:autoRedefine/>
    <w:uiPriority w:val="39"/>
    <w:semiHidden/>
    <w:unhideWhenUsed/>
    <w:rsid w:val="00B76C89"/>
    <w:pPr>
      <w:spacing w:after="100"/>
      <w:ind w:left="1680"/>
    </w:pPr>
  </w:style>
  <w:style w:type="character" w:styleId="UnresolvedMention">
    <w:name w:val="Unresolved Mention"/>
    <w:basedOn w:val="DefaultParagraphFont"/>
    <w:uiPriority w:val="99"/>
    <w:unhideWhenUsed/>
    <w:rsid w:val="00B76C89"/>
    <w:rPr>
      <w:color w:val="605E5C"/>
      <w:shd w:val="clear" w:color="auto" w:fill="E1DFDD"/>
    </w:rPr>
  </w:style>
  <w:style w:type="table" w:customStyle="1" w:styleId="DLWTableTeal">
    <w:name w:val="DLW Table Teal"/>
    <w:basedOn w:val="DLWTableRed"/>
    <w:uiPriority w:val="99"/>
    <w:rsid w:val="006926A7"/>
    <w:tblPr/>
    <w:tblStylePr w:type="firstRow">
      <w:rPr>
        <w:color w:val="F5F5F5" w:themeColor="background1"/>
      </w:rPr>
      <w:tblPr/>
      <w:tcPr>
        <w:shd w:val="clear" w:color="auto" w:fill="72C4BF" w:themeFill="accent5"/>
      </w:tcPr>
    </w:tblStylePr>
  </w:style>
  <w:style w:type="table" w:customStyle="1" w:styleId="DLWTablePurple">
    <w:name w:val="DLW Table Purple"/>
    <w:basedOn w:val="DLWTableRed"/>
    <w:uiPriority w:val="99"/>
    <w:rsid w:val="006926A7"/>
    <w:tblPr/>
    <w:tblStylePr w:type="firstRow">
      <w:rPr>
        <w:color w:val="F5F5F5" w:themeColor="background1"/>
      </w:rPr>
      <w:tblPr/>
      <w:tcPr>
        <w:shd w:val="clear" w:color="auto" w:fill="AD9BCB" w:themeFill="accent6"/>
      </w:tcPr>
    </w:tblStylePr>
  </w:style>
  <w:style w:type="paragraph" w:customStyle="1" w:styleId="Heading3withoutnumbering">
    <w:name w:val="Heading 3 without numbering"/>
    <w:basedOn w:val="Heading3"/>
    <w:link w:val="Heading3withoutnumberingChar"/>
    <w:uiPriority w:val="4"/>
    <w:qFormat/>
    <w:rsid w:val="008879BA"/>
    <w:pPr>
      <w:numPr>
        <w:ilvl w:val="0"/>
        <w:numId w:val="0"/>
      </w:numPr>
    </w:pPr>
  </w:style>
  <w:style w:type="character" w:customStyle="1" w:styleId="Heading3withoutnumberingChar">
    <w:name w:val="Heading 3 without numbering Char"/>
    <w:basedOn w:val="Heading3Char"/>
    <w:link w:val="Heading3withoutnumbering"/>
    <w:uiPriority w:val="4"/>
    <w:rsid w:val="008879BA"/>
    <w:rPr>
      <w:rFonts w:asciiTheme="majorHAnsi" w:eastAsiaTheme="majorEastAsia" w:hAnsiTheme="majorHAnsi" w:cstheme="majorBidi"/>
      <w:color w:val="C42828" w:themeColor="accen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08050">
      <w:bodyDiv w:val="1"/>
      <w:marLeft w:val="0"/>
      <w:marRight w:val="0"/>
      <w:marTop w:val="0"/>
      <w:marBottom w:val="0"/>
      <w:divBdr>
        <w:top w:val="none" w:sz="0" w:space="0" w:color="auto"/>
        <w:left w:val="none" w:sz="0" w:space="0" w:color="auto"/>
        <w:bottom w:val="none" w:sz="0" w:space="0" w:color="auto"/>
        <w:right w:val="none" w:sz="0" w:space="0" w:color="auto"/>
      </w:divBdr>
    </w:div>
    <w:div w:id="97724564">
      <w:bodyDiv w:val="1"/>
      <w:marLeft w:val="0"/>
      <w:marRight w:val="0"/>
      <w:marTop w:val="0"/>
      <w:marBottom w:val="0"/>
      <w:divBdr>
        <w:top w:val="none" w:sz="0" w:space="0" w:color="auto"/>
        <w:left w:val="none" w:sz="0" w:space="0" w:color="auto"/>
        <w:bottom w:val="none" w:sz="0" w:space="0" w:color="auto"/>
        <w:right w:val="none" w:sz="0" w:space="0" w:color="auto"/>
      </w:divBdr>
    </w:div>
    <w:div w:id="138420157">
      <w:bodyDiv w:val="1"/>
      <w:marLeft w:val="0"/>
      <w:marRight w:val="0"/>
      <w:marTop w:val="0"/>
      <w:marBottom w:val="0"/>
      <w:divBdr>
        <w:top w:val="none" w:sz="0" w:space="0" w:color="auto"/>
        <w:left w:val="none" w:sz="0" w:space="0" w:color="auto"/>
        <w:bottom w:val="none" w:sz="0" w:space="0" w:color="auto"/>
        <w:right w:val="none" w:sz="0" w:space="0" w:color="auto"/>
      </w:divBdr>
    </w:div>
    <w:div w:id="332492371">
      <w:bodyDiv w:val="1"/>
      <w:marLeft w:val="0"/>
      <w:marRight w:val="0"/>
      <w:marTop w:val="0"/>
      <w:marBottom w:val="0"/>
      <w:divBdr>
        <w:top w:val="none" w:sz="0" w:space="0" w:color="auto"/>
        <w:left w:val="none" w:sz="0" w:space="0" w:color="auto"/>
        <w:bottom w:val="none" w:sz="0" w:space="0" w:color="auto"/>
        <w:right w:val="none" w:sz="0" w:space="0" w:color="auto"/>
      </w:divBdr>
    </w:div>
    <w:div w:id="645622514">
      <w:bodyDiv w:val="1"/>
      <w:marLeft w:val="0"/>
      <w:marRight w:val="0"/>
      <w:marTop w:val="0"/>
      <w:marBottom w:val="0"/>
      <w:divBdr>
        <w:top w:val="none" w:sz="0" w:space="0" w:color="auto"/>
        <w:left w:val="none" w:sz="0" w:space="0" w:color="auto"/>
        <w:bottom w:val="none" w:sz="0" w:space="0" w:color="auto"/>
        <w:right w:val="none" w:sz="0" w:space="0" w:color="auto"/>
      </w:divBdr>
    </w:div>
    <w:div w:id="984506155">
      <w:bodyDiv w:val="1"/>
      <w:marLeft w:val="0"/>
      <w:marRight w:val="0"/>
      <w:marTop w:val="0"/>
      <w:marBottom w:val="0"/>
      <w:divBdr>
        <w:top w:val="none" w:sz="0" w:space="0" w:color="auto"/>
        <w:left w:val="none" w:sz="0" w:space="0" w:color="auto"/>
        <w:bottom w:val="none" w:sz="0" w:space="0" w:color="auto"/>
        <w:right w:val="none" w:sz="0" w:space="0" w:color="auto"/>
      </w:divBdr>
    </w:div>
    <w:div w:id="1004631120">
      <w:bodyDiv w:val="1"/>
      <w:marLeft w:val="0"/>
      <w:marRight w:val="0"/>
      <w:marTop w:val="0"/>
      <w:marBottom w:val="0"/>
      <w:divBdr>
        <w:top w:val="none" w:sz="0" w:space="0" w:color="auto"/>
        <w:left w:val="none" w:sz="0" w:space="0" w:color="auto"/>
        <w:bottom w:val="none" w:sz="0" w:space="0" w:color="auto"/>
        <w:right w:val="none" w:sz="0" w:space="0" w:color="auto"/>
      </w:divBdr>
    </w:div>
    <w:div w:id="1115098854">
      <w:bodyDiv w:val="1"/>
      <w:marLeft w:val="0"/>
      <w:marRight w:val="0"/>
      <w:marTop w:val="0"/>
      <w:marBottom w:val="0"/>
      <w:divBdr>
        <w:top w:val="none" w:sz="0" w:space="0" w:color="auto"/>
        <w:left w:val="none" w:sz="0" w:space="0" w:color="auto"/>
        <w:bottom w:val="none" w:sz="0" w:space="0" w:color="auto"/>
        <w:right w:val="none" w:sz="0" w:space="0" w:color="auto"/>
      </w:divBdr>
    </w:div>
    <w:div w:id="1155730668">
      <w:bodyDiv w:val="1"/>
      <w:marLeft w:val="0"/>
      <w:marRight w:val="0"/>
      <w:marTop w:val="0"/>
      <w:marBottom w:val="0"/>
      <w:divBdr>
        <w:top w:val="none" w:sz="0" w:space="0" w:color="auto"/>
        <w:left w:val="none" w:sz="0" w:space="0" w:color="auto"/>
        <w:bottom w:val="none" w:sz="0" w:space="0" w:color="auto"/>
        <w:right w:val="none" w:sz="0" w:space="0" w:color="auto"/>
      </w:divBdr>
    </w:div>
    <w:div w:id="1261184608">
      <w:bodyDiv w:val="1"/>
      <w:marLeft w:val="0"/>
      <w:marRight w:val="0"/>
      <w:marTop w:val="0"/>
      <w:marBottom w:val="0"/>
      <w:divBdr>
        <w:top w:val="none" w:sz="0" w:space="0" w:color="auto"/>
        <w:left w:val="none" w:sz="0" w:space="0" w:color="auto"/>
        <w:bottom w:val="none" w:sz="0" w:space="0" w:color="auto"/>
        <w:right w:val="none" w:sz="0" w:space="0" w:color="auto"/>
      </w:divBdr>
    </w:div>
    <w:div w:id="1301769015">
      <w:bodyDiv w:val="1"/>
      <w:marLeft w:val="0"/>
      <w:marRight w:val="0"/>
      <w:marTop w:val="0"/>
      <w:marBottom w:val="0"/>
      <w:divBdr>
        <w:top w:val="none" w:sz="0" w:space="0" w:color="auto"/>
        <w:left w:val="none" w:sz="0" w:space="0" w:color="auto"/>
        <w:bottom w:val="none" w:sz="0" w:space="0" w:color="auto"/>
        <w:right w:val="none" w:sz="0" w:space="0" w:color="auto"/>
      </w:divBdr>
    </w:div>
    <w:div w:id="1311441201">
      <w:bodyDiv w:val="1"/>
      <w:marLeft w:val="0"/>
      <w:marRight w:val="0"/>
      <w:marTop w:val="0"/>
      <w:marBottom w:val="0"/>
      <w:divBdr>
        <w:top w:val="none" w:sz="0" w:space="0" w:color="auto"/>
        <w:left w:val="none" w:sz="0" w:space="0" w:color="auto"/>
        <w:bottom w:val="none" w:sz="0" w:space="0" w:color="auto"/>
        <w:right w:val="none" w:sz="0" w:space="0" w:color="auto"/>
      </w:divBdr>
    </w:div>
    <w:div w:id="180160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delawareconsulting.sharepoint.com/:w:/r/sites/DLWApplications/Shared%20Documents/General/Delaware_Strategic%26Operational_Framework%20-%202022%20(light).docx?d=w0c2776c80ce74cb79a18684182cbcf74&amp;csf=1&amp;web=1&amp;e=ypWrmc"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lawareconsulting.sharepoint.com/:p:/r/sites/Intercompanycollaboration/Shared%20Documents/GDC/2023/GDC%202023.pptx?d=wfd48ee3dd8a942e6979033197e73d11f&amp;csf=1&amp;web=1&amp;e=LKvPKm"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s://app.powerbi.com/groups/me/reports/0d7b1189-e7a6-449a-894d-3402b6e5a425/ReportSection" TargetMode="External"/><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s://delaware.eu1.sapbusinessobjects.cloud/sap/fpa/ui/tenants/003/app.html" TargetMode="External"/><Relationship Id="rId30" Type="http://schemas.openxmlformats.org/officeDocument/2006/relationships/image" Target="media/image13.png"/><Relationship Id="rId35" Type="http://schemas.openxmlformats.org/officeDocument/2006/relationships/package" Target="embeddings/Microsoft_Visio_Drawing.vsdx"/><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teams.microsoft.com/l/team/19%3a5eab206f383e4a04a027f15f6a8c5cc7%40thread.skype/conversations?groupId=3b06179c-4d68-43e9-aefa-b7feac7bbacf&amp;tenantId=17b35a1d-057c-4ac5-a15a-08758f7a7064"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lawareconsulting.sharepoint.com/sites/Inside-branding/delaware%20Templates/delaware%20Word%20template%20-%20title%20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A56432B88F74525B5505736AF5E852C"/>
        <w:category>
          <w:name w:val="General"/>
          <w:gallery w:val="placeholder"/>
        </w:category>
        <w:types>
          <w:type w:val="bbPlcHdr"/>
        </w:types>
        <w:behaviors>
          <w:behavior w:val="content"/>
        </w:behaviors>
        <w:guid w:val="{6AA4A8DB-D915-4732-8D0A-F020F7C37694}"/>
      </w:docPartPr>
      <w:docPartBody>
        <w:p w:rsidR="00056096" w:rsidRDefault="00056096">
          <w:pPr>
            <w:pStyle w:val="BA56432B88F74525B5505736AF5E852C"/>
          </w:pPr>
          <w:r w:rsidRPr="001B3C02">
            <w:rPr>
              <w:rStyle w:val="PlaceholderText"/>
            </w:rPr>
            <w:t>[Title]</w:t>
          </w:r>
        </w:p>
      </w:docPartBody>
    </w:docPart>
    <w:docPart>
      <w:docPartPr>
        <w:name w:val="E6399DCB19B44D1DBA0937879029D675"/>
        <w:category>
          <w:name w:val="General"/>
          <w:gallery w:val="placeholder"/>
        </w:category>
        <w:types>
          <w:type w:val="bbPlcHdr"/>
        </w:types>
        <w:behaviors>
          <w:behavior w:val="content"/>
        </w:behaviors>
        <w:guid w:val="{A46D9B6C-2E80-4E5E-8CDF-8BC46A864FBD}"/>
      </w:docPartPr>
      <w:docPartBody>
        <w:p w:rsidR="00056096" w:rsidRDefault="00056096">
          <w:pPr>
            <w:pStyle w:val="E6399DCB19B44D1DBA0937879029D675"/>
          </w:pPr>
          <w:r w:rsidRPr="00A31AE9">
            <w:rPr>
              <w:rStyle w:val="PlaceholderText"/>
            </w:rPr>
            <w:t>[Subtitle]</w:t>
          </w:r>
        </w:p>
      </w:docPartBody>
    </w:docPart>
    <w:docPart>
      <w:docPartPr>
        <w:name w:val="2038C8C7B840493684ABFF23538E9021"/>
        <w:category>
          <w:name w:val="General"/>
          <w:gallery w:val="placeholder"/>
        </w:category>
        <w:types>
          <w:type w:val="bbPlcHdr"/>
        </w:types>
        <w:behaviors>
          <w:behavior w:val="content"/>
        </w:behaviors>
        <w:guid w:val="{0E0484EC-2250-4920-8944-74F1C4EAB34A}"/>
      </w:docPartPr>
      <w:docPartBody>
        <w:p w:rsidR="00056096" w:rsidRDefault="00056096">
          <w:pPr>
            <w:pStyle w:val="2038C8C7B840493684ABFF23538E9021"/>
          </w:pPr>
          <w:r w:rsidRPr="00E25B48">
            <w:rPr>
              <w:rStyle w:val="PlaceholderText"/>
            </w:rPr>
            <w:t>[Publish Date]</w:t>
          </w:r>
        </w:p>
      </w:docPartBody>
    </w:docPart>
    <w:docPart>
      <w:docPartPr>
        <w:name w:val="0FEBE208828A46AB8ECC5BF286EC95E8"/>
        <w:category>
          <w:name w:val="General"/>
          <w:gallery w:val="placeholder"/>
        </w:category>
        <w:types>
          <w:type w:val="bbPlcHdr"/>
        </w:types>
        <w:behaviors>
          <w:behavior w:val="content"/>
        </w:behaviors>
        <w:guid w:val="{68CBC79F-8DFC-4AD6-AF52-549B196FA61B}"/>
      </w:docPartPr>
      <w:docPartBody>
        <w:p w:rsidR="00056096" w:rsidRDefault="00056096">
          <w:pPr>
            <w:pStyle w:val="0FEBE208828A46AB8ECC5BF286EC95E8"/>
          </w:pPr>
          <w:r w:rsidRPr="00E25B48">
            <w:rPr>
              <w:rStyle w:val="PlaceholderText"/>
            </w:rPr>
            <w:t>[Version]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ple-system">
    <w:altName w:val="Cambria"/>
    <w:charset w:val="00"/>
    <w:family w:val="auto"/>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096"/>
    <w:rsid w:val="00056096"/>
    <w:rsid w:val="00085ACF"/>
    <w:rsid w:val="00172A32"/>
    <w:rsid w:val="001E34C2"/>
    <w:rsid w:val="002B02FE"/>
    <w:rsid w:val="004C5DFA"/>
    <w:rsid w:val="005B5C14"/>
    <w:rsid w:val="00974DAD"/>
    <w:rsid w:val="00991948"/>
    <w:rsid w:val="009E7AFE"/>
    <w:rsid w:val="00A268DD"/>
    <w:rsid w:val="00A367AA"/>
    <w:rsid w:val="00D07F56"/>
    <w:rsid w:val="00E502E2"/>
    <w:rsid w:val="00EB11E7"/>
    <w:rsid w:val="00F6503F"/>
    <w:rsid w:val="00F755B5"/>
    <w:rsid w:val="00FB49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A56432B88F74525B5505736AF5E852C">
    <w:name w:val="BA56432B88F74525B5505736AF5E852C"/>
  </w:style>
  <w:style w:type="paragraph" w:customStyle="1" w:styleId="E6399DCB19B44D1DBA0937879029D675">
    <w:name w:val="E6399DCB19B44D1DBA0937879029D675"/>
  </w:style>
  <w:style w:type="paragraph" w:customStyle="1" w:styleId="2038C8C7B840493684ABFF23538E9021">
    <w:name w:val="2038C8C7B840493684ABFF23538E9021"/>
  </w:style>
  <w:style w:type="paragraph" w:customStyle="1" w:styleId="0FEBE208828A46AB8ECC5BF286EC95E8">
    <w:name w:val="0FEBE208828A46AB8ECC5BF286EC95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laware">
      <a:dk1>
        <a:sysClr val="windowText" lastClr="000000"/>
      </a:dk1>
      <a:lt1>
        <a:srgbClr val="F5F5F5"/>
      </a:lt1>
      <a:dk2>
        <a:srgbClr val="3C3C3B"/>
      </a:dk2>
      <a:lt2>
        <a:srgbClr val="9A999A"/>
      </a:lt2>
      <a:accent1>
        <a:srgbClr val="C42828"/>
      </a:accent1>
      <a:accent2>
        <a:srgbClr val="941914"/>
      </a:accent2>
      <a:accent3>
        <a:srgbClr val="E9473F"/>
      </a:accent3>
      <a:accent4>
        <a:srgbClr val="EE7684"/>
      </a:accent4>
      <a:accent5>
        <a:srgbClr val="72C4BF"/>
      </a:accent5>
      <a:accent6>
        <a:srgbClr val="AD9BCB"/>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78AF38C7F6C245A618C407CDAA628E" ma:contentTypeVersion="6" ma:contentTypeDescription="Create a new document." ma:contentTypeScope="" ma:versionID="2c4f19bc8d3a137d04c9ccd626aa7081">
  <xsd:schema xmlns:xsd="http://www.w3.org/2001/XMLSchema" xmlns:xs="http://www.w3.org/2001/XMLSchema" xmlns:p="http://schemas.microsoft.com/office/2006/metadata/properties" xmlns:ns2="dec9f80f-86ca-40e9-9d80-f1e399cf2ffa" xmlns:ns3="fc3ffc39-cdb9-4220-88a5-22cc26ec9491" targetNamespace="http://schemas.microsoft.com/office/2006/metadata/properties" ma:root="true" ma:fieldsID="dac286682e143db04ebd6f76da651209" ns2:_="" ns3:_="">
    <xsd:import namespace="dec9f80f-86ca-40e9-9d80-f1e399cf2ffa"/>
    <xsd:import namespace="fc3ffc39-cdb9-4220-88a5-22cc26ec94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9f80f-86ca-40e9-9d80-f1e399cf2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3ffc39-cdb9-4220-88a5-22cc26ec94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c3ffc39-cdb9-4220-88a5-22cc26ec9491">
      <UserInfo>
        <DisplayName>Vancoillie, Luc</DisplayName>
        <AccountId>236</AccountId>
        <AccountType/>
      </UserInfo>
      <UserInfo>
        <DisplayName>Dufour, Céline</DisplayName>
        <AccountId>978</AccountId>
        <AccountType/>
      </UserInfo>
      <UserInfo>
        <DisplayName>Van Durm, Jérôme</DisplayName>
        <AccountId>774</AccountId>
        <AccountType/>
      </UserInfo>
      <UserInfo>
        <DisplayName>Depla, Yari</DisplayName>
        <AccountId>237</AccountId>
        <AccountType/>
      </UserInfo>
      <UserInfo>
        <DisplayName>Vanduynslager, Shana</DisplayName>
        <AccountId>887</AccountId>
        <AccountType/>
      </UserInfo>
      <UserInfo>
        <DisplayName>Kerckaert, Ellen</DisplayName>
        <AccountId>15</AccountId>
        <AccountType/>
      </UserInfo>
      <UserInfo>
        <DisplayName>Derycke, Veronique</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4AE82B-99B0-4360-BADA-7109EC0A4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9f80f-86ca-40e9-9d80-f1e399cf2ffa"/>
    <ds:schemaRef ds:uri="fc3ffc39-cdb9-4220-88a5-22cc26ec9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7F195C-5BF2-4559-A1B3-EA671139AAFE}">
  <ds:schemaRefs>
    <ds:schemaRef ds:uri="http://schemas.microsoft.com/office/2006/metadata/properties"/>
    <ds:schemaRef ds:uri="http://schemas.microsoft.com/office/infopath/2007/PartnerControls"/>
    <ds:schemaRef ds:uri="fc3ffc39-cdb9-4220-88a5-22cc26ec9491"/>
  </ds:schemaRefs>
</ds:datastoreItem>
</file>

<file path=customXml/itemProps4.xml><?xml version="1.0" encoding="utf-8"?>
<ds:datastoreItem xmlns:ds="http://schemas.openxmlformats.org/officeDocument/2006/customXml" ds:itemID="{6DF5D2CE-6574-4A16-8E48-54BBCBB08284}">
  <ds:schemaRefs>
    <ds:schemaRef ds:uri="http://schemas.microsoft.com/sharepoint/v3/contenttype/forms"/>
  </ds:schemaRefs>
</ds:datastoreItem>
</file>

<file path=customXml/itemProps5.xml><?xml version="1.0" encoding="utf-8"?>
<ds:datastoreItem xmlns:ds="http://schemas.openxmlformats.org/officeDocument/2006/customXml" ds:itemID="{C39E48EF-1980-4CCA-8299-35EC20A3E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delaware%20Word%20template%20-%20title%20page</Template>
  <TotalTime>1</TotalTime>
  <Pages>22</Pages>
  <Words>4237</Words>
  <Characters>24157</Characters>
  <Application>Microsoft Office Word</Application>
  <DocSecurity>8</DocSecurity>
  <Lines>201</Lines>
  <Paragraphs>56</Paragraphs>
  <ScaleCrop>false</ScaleCrop>
  <Manager/>
  <Company/>
  <LinksUpToDate>false</LinksUpToDate>
  <CharactersWithSpaces>28338</CharactersWithSpaces>
  <SharedDoc>false</SharedDoc>
  <HyperlinkBase/>
  <HLinks>
    <vt:vector size="312" baseType="variant">
      <vt:variant>
        <vt:i4>1966165</vt:i4>
      </vt:variant>
      <vt:variant>
        <vt:i4>318</vt:i4>
      </vt:variant>
      <vt:variant>
        <vt:i4>0</vt:i4>
      </vt:variant>
      <vt:variant>
        <vt:i4>5</vt:i4>
      </vt:variant>
      <vt:variant>
        <vt:lpwstr>https://app.powerbi.com/groups/me/reports/0d7b1189-e7a6-449a-894d-3402b6e5a425/ReportSection</vt:lpwstr>
      </vt:variant>
      <vt:variant>
        <vt:lpwstr/>
      </vt:variant>
      <vt:variant>
        <vt:i4>3211359</vt:i4>
      </vt:variant>
      <vt:variant>
        <vt:i4>315</vt:i4>
      </vt:variant>
      <vt:variant>
        <vt:i4>0</vt:i4>
      </vt:variant>
      <vt:variant>
        <vt:i4>5</vt:i4>
      </vt:variant>
      <vt:variant>
        <vt:lpwstr>https://delaware.eu1.sapbusinessobjects.cloud/sap/fpa/ui/tenants/003/app.html</vt:lpwstr>
      </vt:variant>
      <vt:variant>
        <vt:lpwstr>/story&amp;/s/789453050D9ECEBD6049E09F71DD816F/?view_id=story&amp;mode=view</vt:lpwstr>
      </vt:variant>
      <vt:variant>
        <vt:i4>65629</vt:i4>
      </vt:variant>
      <vt:variant>
        <vt:i4>312</vt:i4>
      </vt:variant>
      <vt:variant>
        <vt:i4>0</vt:i4>
      </vt:variant>
      <vt:variant>
        <vt:i4>5</vt:i4>
      </vt:variant>
      <vt:variant>
        <vt:lpwstr>https://delawareconsulting.sharepoint.com/:p:/r/sites/Intercompanycollaboration/Shared Documents/GDC/2023/GDC 2023.pptx?d=wfd48ee3dd8a942e6979033197e73d11f&amp;csf=1&amp;web=1&amp;e=LKvPKm</vt:lpwstr>
      </vt:variant>
      <vt:variant>
        <vt:lpwstr/>
      </vt:variant>
      <vt:variant>
        <vt:i4>65554</vt:i4>
      </vt:variant>
      <vt:variant>
        <vt:i4>288</vt:i4>
      </vt:variant>
      <vt:variant>
        <vt:i4>0</vt:i4>
      </vt:variant>
      <vt:variant>
        <vt:i4>5</vt:i4>
      </vt:variant>
      <vt:variant>
        <vt:lpwstr>https://teams.microsoft.com/l/team/19%3a5eab206f383e4a04a027f15f6a8c5cc7%40thread.skype/conversations?groupId=3b06179c-4d68-43e9-aefa-b7feac7bbacf&amp;tenantId=17b35a1d-057c-4ac5-a15a-08758f7a7064</vt:lpwstr>
      </vt:variant>
      <vt:variant>
        <vt:lpwstr/>
      </vt:variant>
      <vt:variant>
        <vt:i4>4063268</vt:i4>
      </vt:variant>
      <vt:variant>
        <vt:i4>285</vt:i4>
      </vt:variant>
      <vt:variant>
        <vt:i4>0</vt:i4>
      </vt:variant>
      <vt:variant>
        <vt:i4>5</vt:i4>
      </vt:variant>
      <vt:variant>
        <vt:lpwstr>https://delawareconsulting.sharepoint.com/:w:/r/sites/DLWApplications/Shared Documents/General/Delaware_Strategic%26Operational_Framework - 2022 (light).docx?d=w0c2776c80ce74cb79a18684182cbcf74&amp;csf=1&amp;web=1&amp;e=ypWrmc</vt:lpwstr>
      </vt:variant>
      <vt:variant>
        <vt:lpwstr/>
      </vt:variant>
      <vt:variant>
        <vt:i4>1900604</vt:i4>
      </vt:variant>
      <vt:variant>
        <vt:i4>278</vt:i4>
      </vt:variant>
      <vt:variant>
        <vt:i4>0</vt:i4>
      </vt:variant>
      <vt:variant>
        <vt:i4>5</vt:i4>
      </vt:variant>
      <vt:variant>
        <vt:lpwstr/>
      </vt:variant>
      <vt:variant>
        <vt:lpwstr>_Toc127883237</vt:lpwstr>
      </vt:variant>
      <vt:variant>
        <vt:i4>1900604</vt:i4>
      </vt:variant>
      <vt:variant>
        <vt:i4>272</vt:i4>
      </vt:variant>
      <vt:variant>
        <vt:i4>0</vt:i4>
      </vt:variant>
      <vt:variant>
        <vt:i4>5</vt:i4>
      </vt:variant>
      <vt:variant>
        <vt:lpwstr/>
      </vt:variant>
      <vt:variant>
        <vt:lpwstr>_Toc127883236</vt:lpwstr>
      </vt:variant>
      <vt:variant>
        <vt:i4>1900604</vt:i4>
      </vt:variant>
      <vt:variant>
        <vt:i4>266</vt:i4>
      </vt:variant>
      <vt:variant>
        <vt:i4>0</vt:i4>
      </vt:variant>
      <vt:variant>
        <vt:i4>5</vt:i4>
      </vt:variant>
      <vt:variant>
        <vt:lpwstr/>
      </vt:variant>
      <vt:variant>
        <vt:lpwstr>_Toc127883235</vt:lpwstr>
      </vt:variant>
      <vt:variant>
        <vt:i4>1900604</vt:i4>
      </vt:variant>
      <vt:variant>
        <vt:i4>260</vt:i4>
      </vt:variant>
      <vt:variant>
        <vt:i4>0</vt:i4>
      </vt:variant>
      <vt:variant>
        <vt:i4>5</vt:i4>
      </vt:variant>
      <vt:variant>
        <vt:lpwstr/>
      </vt:variant>
      <vt:variant>
        <vt:lpwstr>_Toc127883234</vt:lpwstr>
      </vt:variant>
      <vt:variant>
        <vt:i4>1900604</vt:i4>
      </vt:variant>
      <vt:variant>
        <vt:i4>254</vt:i4>
      </vt:variant>
      <vt:variant>
        <vt:i4>0</vt:i4>
      </vt:variant>
      <vt:variant>
        <vt:i4>5</vt:i4>
      </vt:variant>
      <vt:variant>
        <vt:lpwstr/>
      </vt:variant>
      <vt:variant>
        <vt:lpwstr>_Toc127883233</vt:lpwstr>
      </vt:variant>
      <vt:variant>
        <vt:i4>1900604</vt:i4>
      </vt:variant>
      <vt:variant>
        <vt:i4>248</vt:i4>
      </vt:variant>
      <vt:variant>
        <vt:i4>0</vt:i4>
      </vt:variant>
      <vt:variant>
        <vt:i4>5</vt:i4>
      </vt:variant>
      <vt:variant>
        <vt:lpwstr/>
      </vt:variant>
      <vt:variant>
        <vt:lpwstr>_Toc127883232</vt:lpwstr>
      </vt:variant>
      <vt:variant>
        <vt:i4>1900604</vt:i4>
      </vt:variant>
      <vt:variant>
        <vt:i4>242</vt:i4>
      </vt:variant>
      <vt:variant>
        <vt:i4>0</vt:i4>
      </vt:variant>
      <vt:variant>
        <vt:i4>5</vt:i4>
      </vt:variant>
      <vt:variant>
        <vt:lpwstr/>
      </vt:variant>
      <vt:variant>
        <vt:lpwstr>_Toc127883231</vt:lpwstr>
      </vt:variant>
      <vt:variant>
        <vt:i4>1900604</vt:i4>
      </vt:variant>
      <vt:variant>
        <vt:i4>236</vt:i4>
      </vt:variant>
      <vt:variant>
        <vt:i4>0</vt:i4>
      </vt:variant>
      <vt:variant>
        <vt:i4>5</vt:i4>
      </vt:variant>
      <vt:variant>
        <vt:lpwstr/>
      </vt:variant>
      <vt:variant>
        <vt:lpwstr>_Toc127883230</vt:lpwstr>
      </vt:variant>
      <vt:variant>
        <vt:i4>1835068</vt:i4>
      </vt:variant>
      <vt:variant>
        <vt:i4>230</vt:i4>
      </vt:variant>
      <vt:variant>
        <vt:i4>0</vt:i4>
      </vt:variant>
      <vt:variant>
        <vt:i4>5</vt:i4>
      </vt:variant>
      <vt:variant>
        <vt:lpwstr/>
      </vt:variant>
      <vt:variant>
        <vt:lpwstr>_Toc127883229</vt:lpwstr>
      </vt:variant>
      <vt:variant>
        <vt:i4>1835068</vt:i4>
      </vt:variant>
      <vt:variant>
        <vt:i4>224</vt:i4>
      </vt:variant>
      <vt:variant>
        <vt:i4>0</vt:i4>
      </vt:variant>
      <vt:variant>
        <vt:i4>5</vt:i4>
      </vt:variant>
      <vt:variant>
        <vt:lpwstr/>
      </vt:variant>
      <vt:variant>
        <vt:lpwstr>_Toc127883228</vt:lpwstr>
      </vt:variant>
      <vt:variant>
        <vt:i4>1835068</vt:i4>
      </vt:variant>
      <vt:variant>
        <vt:i4>218</vt:i4>
      </vt:variant>
      <vt:variant>
        <vt:i4>0</vt:i4>
      </vt:variant>
      <vt:variant>
        <vt:i4>5</vt:i4>
      </vt:variant>
      <vt:variant>
        <vt:lpwstr/>
      </vt:variant>
      <vt:variant>
        <vt:lpwstr>_Toc127883227</vt:lpwstr>
      </vt:variant>
      <vt:variant>
        <vt:i4>1835068</vt:i4>
      </vt:variant>
      <vt:variant>
        <vt:i4>212</vt:i4>
      </vt:variant>
      <vt:variant>
        <vt:i4>0</vt:i4>
      </vt:variant>
      <vt:variant>
        <vt:i4>5</vt:i4>
      </vt:variant>
      <vt:variant>
        <vt:lpwstr/>
      </vt:variant>
      <vt:variant>
        <vt:lpwstr>_Toc127883226</vt:lpwstr>
      </vt:variant>
      <vt:variant>
        <vt:i4>1835068</vt:i4>
      </vt:variant>
      <vt:variant>
        <vt:i4>206</vt:i4>
      </vt:variant>
      <vt:variant>
        <vt:i4>0</vt:i4>
      </vt:variant>
      <vt:variant>
        <vt:i4>5</vt:i4>
      </vt:variant>
      <vt:variant>
        <vt:lpwstr/>
      </vt:variant>
      <vt:variant>
        <vt:lpwstr>_Toc127883225</vt:lpwstr>
      </vt:variant>
      <vt:variant>
        <vt:i4>1835068</vt:i4>
      </vt:variant>
      <vt:variant>
        <vt:i4>200</vt:i4>
      </vt:variant>
      <vt:variant>
        <vt:i4>0</vt:i4>
      </vt:variant>
      <vt:variant>
        <vt:i4>5</vt:i4>
      </vt:variant>
      <vt:variant>
        <vt:lpwstr/>
      </vt:variant>
      <vt:variant>
        <vt:lpwstr>_Toc127883224</vt:lpwstr>
      </vt:variant>
      <vt:variant>
        <vt:i4>1835068</vt:i4>
      </vt:variant>
      <vt:variant>
        <vt:i4>194</vt:i4>
      </vt:variant>
      <vt:variant>
        <vt:i4>0</vt:i4>
      </vt:variant>
      <vt:variant>
        <vt:i4>5</vt:i4>
      </vt:variant>
      <vt:variant>
        <vt:lpwstr/>
      </vt:variant>
      <vt:variant>
        <vt:lpwstr>_Toc127883223</vt:lpwstr>
      </vt:variant>
      <vt:variant>
        <vt:i4>1835068</vt:i4>
      </vt:variant>
      <vt:variant>
        <vt:i4>188</vt:i4>
      </vt:variant>
      <vt:variant>
        <vt:i4>0</vt:i4>
      </vt:variant>
      <vt:variant>
        <vt:i4>5</vt:i4>
      </vt:variant>
      <vt:variant>
        <vt:lpwstr/>
      </vt:variant>
      <vt:variant>
        <vt:lpwstr>_Toc127883222</vt:lpwstr>
      </vt:variant>
      <vt:variant>
        <vt:i4>1835068</vt:i4>
      </vt:variant>
      <vt:variant>
        <vt:i4>182</vt:i4>
      </vt:variant>
      <vt:variant>
        <vt:i4>0</vt:i4>
      </vt:variant>
      <vt:variant>
        <vt:i4>5</vt:i4>
      </vt:variant>
      <vt:variant>
        <vt:lpwstr/>
      </vt:variant>
      <vt:variant>
        <vt:lpwstr>_Toc127883221</vt:lpwstr>
      </vt:variant>
      <vt:variant>
        <vt:i4>1835068</vt:i4>
      </vt:variant>
      <vt:variant>
        <vt:i4>176</vt:i4>
      </vt:variant>
      <vt:variant>
        <vt:i4>0</vt:i4>
      </vt:variant>
      <vt:variant>
        <vt:i4>5</vt:i4>
      </vt:variant>
      <vt:variant>
        <vt:lpwstr/>
      </vt:variant>
      <vt:variant>
        <vt:lpwstr>_Toc127883220</vt:lpwstr>
      </vt:variant>
      <vt:variant>
        <vt:i4>2031676</vt:i4>
      </vt:variant>
      <vt:variant>
        <vt:i4>170</vt:i4>
      </vt:variant>
      <vt:variant>
        <vt:i4>0</vt:i4>
      </vt:variant>
      <vt:variant>
        <vt:i4>5</vt:i4>
      </vt:variant>
      <vt:variant>
        <vt:lpwstr/>
      </vt:variant>
      <vt:variant>
        <vt:lpwstr>_Toc127883219</vt:lpwstr>
      </vt:variant>
      <vt:variant>
        <vt:i4>2031676</vt:i4>
      </vt:variant>
      <vt:variant>
        <vt:i4>164</vt:i4>
      </vt:variant>
      <vt:variant>
        <vt:i4>0</vt:i4>
      </vt:variant>
      <vt:variant>
        <vt:i4>5</vt:i4>
      </vt:variant>
      <vt:variant>
        <vt:lpwstr/>
      </vt:variant>
      <vt:variant>
        <vt:lpwstr>_Toc127883218</vt:lpwstr>
      </vt:variant>
      <vt:variant>
        <vt:i4>2031676</vt:i4>
      </vt:variant>
      <vt:variant>
        <vt:i4>158</vt:i4>
      </vt:variant>
      <vt:variant>
        <vt:i4>0</vt:i4>
      </vt:variant>
      <vt:variant>
        <vt:i4>5</vt:i4>
      </vt:variant>
      <vt:variant>
        <vt:lpwstr/>
      </vt:variant>
      <vt:variant>
        <vt:lpwstr>_Toc127883217</vt:lpwstr>
      </vt:variant>
      <vt:variant>
        <vt:i4>2031676</vt:i4>
      </vt:variant>
      <vt:variant>
        <vt:i4>152</vt:i4>
      </vt:variant>
      <vt:variant>
        <vt:i4>0</vt:i4>
      </vt:variant>
      <vt:variant>
        <vt:i4>5</vt:i4>
      </vt:variant>
      <vt:variant>
        <vt:lpwstr/>
      </vt:variant>
      <vt:variant>
        <vt:lpwstr>_Toc127883216</vt:lpwstr>
      </vt:variant>
      <vt:variant>
        <vt:i4>2031676</vt:i4>
      </vt:variant>
      <vt:variant>
        <vt:i4>146</vt:i4>
      </vt:variant>
      <vt:variant>
        <vt:i4>0</vt:i4>
      </vt:variant>
      <vt:variant>
        <vt:i4>5</vt:i4>
      </vt:variant>
      <vt:variant>
        <vt:lpwstr/>
      </vt:variant>
      <vt:variant>
        <vt:lpwstr>_Toc127883215</vt:lpwstr>
      </vt:variant>
      <vt:variant>
        <vt:i4>2031676</vt:i4>
      </vt:variant>
      <vt:variant>
        <vt:i4>140</vt:i4>
      </vt:variant>
      <vt:variant>
        <vt:i4>0</vt:i4>
      </vt:variant>
      <vt:variant>
        <vt:i4>5</vt:i4>
      </vt:variant>
      <vt:variant>
        <vt:lpwstr/>
      </vt:variant>
      <vt:variant>
        <vt:lpwstr>_Toc127883214</vt:lpwstr>
      </vt:variant>
      <vt:variant>
        <vt:i4>2031676</vt:i4>
      </vt:variant>
      <vt:variant>
        <vt:i4>134</vt:i4>
      </vt:variant>
      <vt:variant>
        <vt:i4>0</vt:i4>
      </vt:variant>
      <vt:variant>
        <vt:i4>5</vt:i4>
      </vt:variant>
      <vt:variant>
        <vt:lpwstr/>
      </vt:variant>
      <vt:variant>
        <vt:lpwstr>_Toc127883213</vt:lpwstr>
      </vt:variant>
      <vt:variant>
        <vt:i4>2031676</vt:i4>
      </vt:variant>
      <vt:variant>
        <vt:i4>128</vt:i4>
      </vt:variant>
      <vt:variant>
        <vt:i4>0</vt:i4>
      </vt:variant>
      <vt:variant>
        <vt:i4>5</vt:i4>
      </vt:variant>
      <vt:variant>
        <vt:lpwstr/>
      </vt:variant>
      <vt:variant>
        <vt:lpwstr>_Toc127883212</vt:lpwstr>
      </vt:variant>
      <vt:variant>
        <vt:i4>2031676</vt:i4>
      </vt:variant>
      <vt:variant>
        <vt:i4>122</vt:i4>
      </vt:variant>
      <vt:variant>
        <vt:i4>0</vt:i4>
      </vt:variant>
      <vt:variant>
        <vt:i4>5</vt:i4>
      </vt:variant>
      <vt:variant>
        <vt:lpwstr/>
      </vt:variant>
      <vt:variant>
        <vt:lpwstr>_Toc127883211</vt:lpwstr>
      </vt:variant>
      <vt:variant>
        <vt:i4>2031676</vt:i4>
      </vt:variant>
      <vt:variant>
        <vt:i4>116</vt:i4>
      </vt:variant>
      <vt:variant>
        <vt:i4>0</vt:i4>
      </vt:variant>
      <vt:variant>
        <vt:i4>5</vt:i4>
      </vt:variant>
      <vt:variant>
        <vt:lpwstr/>
      </vt:variant>
      <vt:variant>
        <vt:lpwstr>_Toc127883210</vt:lpwstr>
      </vt:variant>
      <vt:variant>
        <vt:i4>1966140</vt:i4>
      </vt:variant>
      <vt:variant>
        <vt:i4>110</vt:i4>
      </vt:variant>
      <vt:variant>
        <vt:i4>0</vt:i4>
      </vt:variant>
      <vt:variant>
        <vt:i4>5</vt:i4>
      </vt:variant>
      <vt:variant>
        <vt:lpwstr/>
      </vt:variant>
      <vt:variant>
        <vt:lpwstr>_Toc127883209</vt:lpwstr>
      </vt:variant>
      <vt:variant>
        <vt:i4>1966140</vt:i4>
      </vt:variant>
      <vt:variant>
        <vt:i4>104</vt:i4>
      </vt:variant>
      <vt:variant>
        <vt:i4>0</vt:i4>
      </vt:variant>
      <vt:variant>
        <vt:i4>5</vt:i4>
      </vt:variant>
      <vt:variant>
        <vt:lpwstr/>
      </vt:variant>
      <vt:variant>
        <vt:lpwstr>_Toc127883208</vt:lpwstr>
      </vt:variant>
      <vt:variant>
        <vt:i4>1966140</vt:i4>
      </vt:variant>
      <vt:variant>
        <vt:i4>98</vt:i4>
      </vt:variant>
      <vt:variant>
        <vt:i4>0</vt:i4>
      </vt:variant>
      <vt:variant>
        <vt:i4>5</vt:i4>
      </vt:variant>
      <vt:variant>
        <vt:lpwstr/>
      </vt:variant>
      <vt:variant>
        <vt:lpwstr>_Toc127883207</vt:lpwstr>
      </vt:variant>
      <vt:variant>
        <vt:i4>1966140</vt:i4>
      </vt:variant>
      <vt:variant>
        <vt:i4>92</vt:i4>
      </vt:variant>
      <vt:variant>
        <vt:i4>0</vt:i4>
      </vt:variant>
      <vt:variant>
        <vt:i4>5</vt:i4>
      </vt:variant>
      <vt:variant>
        <vt:lpwstr/>
      </vt:variant>
      <vt:variant>
        <vt:lpwstr>_Toc127883206</vt:lpwstr>
      </vt:variant>
      <vt:variant>
        <vt:i4>1966140</vt:i4>
      </vt:variant>
      <vt:variant>
        <vt:i4>86</vt:i4>
      </vt:variant>
      <vt:variant>
        <vt:i4>0</vt:i4>
      </vt:variant>
      <vt:variant>
        <vt:i4>5</vt:i4>
      </vt:variant>
      <vt:variant>
        <vt:lpwstr/>
      </vt:variant>
      <vt:variant>
        <vt:lpwstr>_Toc127883205</vt:lpwstr>
      </vt:variant>
      <vt:variant>
        <vt:i4>1966140</vt:i4>
      </vt:variant>
      <vt:variant>
        <vt:i4>80</vt:i4>
      </vt:variant>
      <vt:variant>
        <vt:i4>0</vt:i4>
      </vt:variant>
      <vt:variant>
        <vt:i4>5</vt:i4>
      </vt:variant>
      <vt:variant>
        <vt:lpwstr/>
      </vt:variant>
      <vt:variant>
        <vt:lpwstr>_Toc127883204</vt:lpwstr>
      </vt:variant>
      <vt:variant>
        <vt:i4>1966140</vt:i4>
      </vt:variant>
      <vt:variant>
        <vt:i4>74</vt:i4>
      </vt:variant>
      <vt:variant>
        <vt:i4>0</vt:i4>
      </vt:variant>
      <vt:variant>
        <vt:i4>5</vt:i4>
      </vt:variant>
      <vt:variant>
        <vt:lpwstr/>
      </vt:variant>
      <vt:variant>
        <vt:lpwstr>_Toc127883203</vt:lpwstr>
      </vt:variant>
      <vt:variant>
        <vt:i4>1966140</vt:i4>
      </vt:variant>
      <vt:variant>
        <vt:i4>68</vt:i4>
      </vt:variant>
      <vt:variant>
        <vt:i4>0</vt:i4>
      </vt:variant>
      <vt:variant>
        <vt:i4>5</vt:i4>
      </vt:variant>
      <vt:variant>
        <vt:lpwstr/>
      </vt:variant>
      <vt:variant>
        <vt:lpwstr>_Toc127883202</vt:lpwstr>
      </vt:variant>
      <vt:variant>
        <vt:i4>1966140</vt:i4>
      </vt:variant>
      <vt:variant>
        <vt:i4>62</vt:i4>
      </vt:variant>
      <vt:variant>
        <vt:i4>0</vt:i4>
      </vt:variant>
      <vt:variant>
        <vt:i4>5</vt:i4>
      </vt:variant>
      <vt:variant>
        <vt:lpwstr/>
      </vt:variant>
      <vt:variant>
        <vt:lpwstr>_Toc127883201</vt:lpwstr>
      </vt:variant>
      <vt:variant>
        <vt:i4>1966140</vt:i4>
      </vt:variant>
      <vt:variant>
        <vt:i4>56</vt:i4>
      </vt:variant>
      <vt:variant>
        <vt:i4>0</vt:i4>
      </vt:variant>
      <vt:variant>
        <vt:i4>5</vt:i4>
      </vt:variant>
      <vt:variant>
        <vt:lpwstr/>
      </vt:variant>
      <vt:variant>
        <vt:lpwstr>_Toc127883200</vt:lpwstr>
      </vt:variant>
      <vt:variant>
        <vt:i4>1507391</vt:i4>
      </vt:variant>
      <vt:variant>
        <vt:i4>50</vt:i4>
      </vt:variant>
      <vt:variant>
        <vt:i4>0</vt:i4>
      </vt:variant>
      <vt:variant>
        <vt:i4>5</vt:i4>
      </vt:variant>
      <vt:variant>
        <vt:lpwstr/>
      </vt:variant>
      <vt:variant>
        <vt:lpwstr>_Toc127883199</vt:lpwstr>
      </vt:variant>
      <vt:variant>
        <vt:i4>1507391</vt:i4>
      </vt:variant>
      <vt:variant>
        <vt:i4>44</vt:i4>
      </vt:variant>
      <vt:variant>
        <vt:i4>0</vt:i4>
      </vt:variant>
      <vt:variant>
        <vt:i4>5</vt:i4>
      </vt:variant>
      <vt:variant>
        <vt:lpwstr/>
      </vt:variant>
      <vt:variant>
        <vt:lpwstr>_Toc127883198</vt:lpwstr>
      </vt:variant>
      <vt:variant>
        <vt:i4>1507391</vt:i4>
      </vt:variant>
      <vt:variant>
        <vt:i4>38</vt:i4>
      </vt:variant>
      <vt:variant>
        <vt:i4>0</vt:i4>
      </vt:variant>
      <vt:variant>
        <vt:i4>5</vt:i4>
      </vt:variant>
      <vt:variant>
        <vt:lpwstr/>
      </vt:variant>
      <vt:variant>
        <vt:lpwstr>_Toc127883197</vt:lpwstr>
      </vt:variant>
      <vt:variant>
        <vt:i4>1507391</vt:i4>
      </vt:variant>
      <vt:variant>
        <vt:i4>32</vt:i4>
      </vt:variant>
      <vt:variant>
        <vt:i4>0</vt:i4>
      </vt:variant>
      <vt:variant>
        <vt:i4>5</vt:i4>
      </vt:variant>
      <vt:variant>
        <vt:lpwstr/>
      </vt:variant>
      <vt:variant>
        <vt:lpwstr>_Toc127883196</vt:lpwstr>
      </vt:variant>
      <vt:variant>
        <vt:i4>1507391</vt:i4>
      </vt:variant>
      <vt:variant>
        <vt:i4>26</vt:i4>
      </vt:variant>
      <vt:variant>
        <vt:i4>0</vt:i4>
      </vt:variant>
      <vt:variant>
        <vt:i4>5</vt:i4>
      </vt:variant>
      <vt:variant>
        <vt:lpwstr/>
      </vt:variant>
      <vt:variant>
        <vt:lpwstr>_Toc127883195</vt:lpwstr>
      </vt:variant>
      <vt:variant>
        <vt:i4>1507391</vt:i4>
      </vt:variant>
      <vt:variant>
        <vt:i4>20</vt:i4>
      </vt:variant>
      <vt:variant>
        <vt:i4>0</vt:i4>
      </vt:variant>
      <vt:variant>
        <vt:i4>5</vt:i4>
      </vt:variant>
      <vt:variant>
        <vt:lpwstr/>
      </vt:variant>
      <vt:variant>
        <vt:lpwstr>_Toc127883194</vt:lpwstr>
      </vt:variant>
      <vt:variant>
        <vt:i4>1507391</vt:i4>
      </vt:variant>
      <vt:variant>
        <vt:i4>14</vt:i4>
      </vt:variant>
      <vt:variant>
        <vt:i4>0</vt:i4>
      </vt:variant>
      <vt:variant>
        <vt:i4>5</vt:i4>
      </vt:variant>
      <vt:variant>
        <vt:lpwstr/>
      </vt:variant>
      <vt:variant>
        <vt:lpwstr>_Toc127883193</vt:lpwstr>
      </vt:variant>
      <vt:variant>
        <vt:i4>1507391</vt:i4>
      </vt:variant>
      <vt:variant>
        <vt:i4>8</vt:i4>
      </vt:variant>
      <vt:variant>
        <vt:i4>0</vt:i4>
      </vt:variant>
      <vt:variant>
        <vt:i4>5</vt:i4>
      </vt:variant>
      <vt:variant>
        <vt:lpwstr/>
      </vt:variant>
      <vt:variant>
        <vt:lpwstr>_Toc127883192</vt:lpwstr>
      </vt:variant>
      <vt:variant>
        <vt:i4>1507391</vt:i4>
      </vt:variant>
      <vt:variant>
        <vt:i4>2</vt:i4>
      </vt:variant>
      <vt:variant>
        <vt:i4>0</vt:i4>
      </vt:variant>
      <vt:variant>
        <vt:i4>5</vt:i4>
      </vt:variant>
      <vt:variant>
        <vt:lpwstr/>
      </vt:variant>
      <vt:variant>
        <vt:lpwstr>_Toc127883191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operate in dlw GDC ? 
What is my responsibility ?</dc:title>
  <dc:subject>GDC 2023</dc:subject>
  <dc:creator>Derycke, Veronique</dc:creator>
  <cp:keywords/>
  <dc:description/>
  <cp:lastModifiedBy>Delneky, Adam</cp:lastModifiedBy>
  <cp:revision>2</cp:revision>
  <cp:lastPrinted>2023-03-17T01:08:00Z</cp:lastPrinted>
  <dcterms:created xsi:type="dcterms:W3CDTF">2024-05-15T10:15:00Z</dcterms:created>
  <dcterms:modified xsi:type="dcterms:W3CDTF">2024-05-15T10:15:00Z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0x010100BF78AF38C7F6C245A618C407CDAA628E</vt:lpwstr>
  </property>
</Properties>
</file>